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30CA5E43" w14:textId="56B02937" w:rsidR="008E188C" w:rsidRPr="004117F0" w:rsidRDefault="008E188C" w:rsidP="008E188C">
      <w:pPr>
        <w:widowControl w:val="0"/>
        <w:tabs>
          <w:tab w:val="right" w:pos="9639"/>
        </w:tabs>
        <w:spacing w:after="0"/>
        <w:rPr>
          <w:rFonts w:ascii="Arial" w:hAnsi="Arial" w:cs="Arial"/>
          <w:b/>
          <w:bCs/>
          <w:sz w:val="24"/>
          <w:lang w:eastAsia="en-US"/>
        </w:rPr>
      </w:pPr>
      <w:bookmarkStart w:id="0" w:name="_Hlk54275161"/>
      <w:bookmarkStart w:id="1" w:name="_Toc142579058"/>
      <w:bookmarkStart w:id="2" w:name="_Hlk154505859"/>
      <w:bookmarkStart w:id="3" w:name="_Ref131412611"/>
      <w:bookmarkEnd w:id="0"/>
      <w:r w:rsidRPr="004117F0">
        <w:rPr>
          <w:rFonts w:ascii="Arial" w:hAnsi="Arial" w:cs="Arial"/>
          <w:b/>
          <w:sz w:val="24"/>
          <w:lang w:eastAsia="en-US"/>
        </w:rPr>
        <w:t>3GPP TSG-RAN WG2 #12</w:t>
      </w:r>
      <w:r w:rsidR="00A72C77">
        <w:rPr>
          <w:rFonts w:ascii="Arial" w:hAnsi="Arial" w:cs="Arial"/>
          <w:b/>
          <w:sz w:val="24"/>
          <w:lang w:eastAsia="en-US"/>
        </w:rPr>
        <w:t>6</w:t>
      </w:r>
      <w:r w:rsidRPr="004117F0">
        <w:rPr>
          <w:rFonts w:ascii="Arial" w:hAnsi="Arial" w:cs="Arial"/>
          <w:b/>
          <w:sz w:val="24"/>
          <w:lang w:eastAsia="en-US"/>
        </w:rPr>
        <w:tab/>
      </w:r>
      <w:bookmarkEnd w:id="1"/>
      <w:r w:rsidR="004B7A53" w:rsidRPr="004B7A53">
        <w:rPr>
          <w:rFonts w:ascii="Arial" w:hAnsi="Arial" w:cs="Arial"/>
          <w:b/>
          <w:sz w:val="24"/>
          <w:lang w:eastAsia="en-US"/>
        </w:rPr>
        <w:t>R2-2405262</w:t>
      </w:r>
    </w:p>
    <w:p w14:paraId="37384755" w14:textId="77777777" w:rsidR="00A72C77" w:rsidRPr="00E848B1" w:rsidRDefault="00A72C77" w:rsidP="00A72C77">
      <w:pPr>
        <w:widowControl w:val="0"/>
        <w:tabs>
          <w:tab w:val="right" w:pos="9639"/>
        </w:tabs>
        <w:spacing w:after="0"/>
        <w:rPr>
          <w:rFonts w:ascii="Arial" w:hAnsi="Arial" w:cs="Arial"/>
          <w:b/>
          <w:sz w:val="24"/>
          <w:lang w:eastAsia="en-US"/>
        </w:rPr>
      </w:pPr>
      <w:bookmarkStart w:id="4" w:name="_Hlk163070749"/>
      <w:r w:rsidRPr="00E848B1">
        <w:rPr>
          <w:rFonts w:ascii="Arial" w:hAnsi="Arial" w:cs="Arial"/>
          <w:b/>
          <w:sz w:val="24"/>
          <w:lang w:eastAsia="en-US"/>
        </w:rPr>
        <w:t>Fukuoka, Japan, May 20 – 24, 2024</w:t>
      </w:r>
    </w:p>
    <w:bookmarkEnd w:id="4"/>
    <w:p w14:paraId="30E2543F" w14:textId="77777777" w:rsidR="008E188C" w:rsidRPr="003664F9" w:rsidRDefault="008E188C" w:rsidP="008E188C">
      <w:pPr>
        <w:widowControl w:val="0"/>
        <w:tabs>
          <w:tab w:val="right" w:pos="9639"/>
        </w:tabs>
        <w:spacing w:after="0"/>
        <w:rPr>
          <w:b/>
          <w:bCs/>
          <w:sz w:val="24"/>
          <w:lang w:eastAsia="en-US"/>
        </w:rPr>
      </w:pPr>
    </w:p>
    <w:p w14:paraId="75C6BD7D" w14:textId="125E0C70" w:rsidR="008E188C" w:rsidRPr="00FF1E0F" w:rsidRDefault="008E188C" w:rsidP="008E188C">
      <w:pPr>
        <w:pStyle w:val="3GPPHeader"/>
        <w:rPr>
          <w:sz w:val="22"/>
          <w:szCs w:val="22"/>
          <w:lang w:val="en-US"/>
        </w:rPr>
      </w:pPr>
      <w:r w:rsidRPr="00FF1E0F">
        <w:rPr>
          <w:sz w:val="22"/>
          <w:szCs w:val="22"/>
          <w:lang w:val="en-US"/>
        </w:rPr>
        <w:t>Agenda Item:</w:t>
      </w:r>
      <w:r w:rsidRPr="00FF1E0F">
        <w:rPr>
          <w:sz w:val="22"/>
          <w:szCs w:val="22"/>
          <w:lang w:val="en-US"/>
        </w:rPr>
        <w:tab/>
      </w:r>
      <w:r w:rsidR="00657220">
        <w:rPr>
          <w:sz w:val="22"/>
          <w:szCs w:val="22"/>
          <w:lang w:val="en-US"/>
        </w:rPr>
        <w:t>8.1.2</w:t>
      </w:r>
      <w:r w:rsidR="00345178">
        <w:rPr>
          <w:sz w:val="22"/>
          <w:szCs w:val="22"/>
          <w:lang w:val="en-US"/>
        </w:rPr>
        <w:t>.</w:t>
      </w:r>
      <w:r w:rsidR="00A72C77">
        <w:rPr>
          <w:sz w:val="22"/>
          <w:szCs w:val="22"/>
          <w:lang w:val="en-US"/>
        </w:rPr>
        <w:t>3</w:t>
      </w:r>
    </w:p>
    <w:bookmarkEnd w:id="2"/>
    <w:p w14:paraId="646064FC" w14:textId="77777777" w:rsidR="008E188C" w:rsidRPr="003664F9" w:rsidRDefault="008E188C" w:rsidP="008E188C">
      <w:pPr>
        <w:pStyle w:val="3GPPHeader"/>
        <w:rPr>
          <w:sz w:val="22"/>
          <w:szCs w:val="22"/>
        </w:rPr>
      </w:pPr>
      <w:r w:rsidRPr="003664F9">
        <w:rPr>
          <w:sz w:val="22"/>
          <w:szCs w:val="22"/>
        </w:rPr>
        <w:t>Source:</w:t>
      </w:r>
      <w:r w:rsidRPr="003664F9">
        <w:rPr>
          <w:sz w:val="22"/>
          <w:szCs w:val="22"/>
        </w:rPr>
        <w:tab/>
        <w:t>Ericsson</w:t>
      </w:r>
    </w:p>
    <w:p w14:paraId="610F0C0F" w14:textId="65E26077" w:rsidR="008E188C" w:rsidRPr="003664F9" w:rsidRDefault="008E188C" w:rsidP="008E188C">
      <w:pPr>
        <w:pStyle w:val="3GPPHeader"/>
        <w:rPr>
          <w:sz w:val="22"/>
          <w:szCs w:val="22"/>
        </w:rPr>
      </w:pPr>
      <w:r w:rsidRPr="003664F9">
        <w:rPr>
          <w:sz w:val="22"/>
          <w:szCs w:val="22"/>
        </w:rPr>
        <w:t>Title:</w:t>
      </w:r>
      <w:r w:rsidRPr="003664F9">
        <w:rPr>
          <w:sz w:val="22"/>
          <w:szCs w:val="22"/>
        </w:rPr>
        <w:tab/>
      </w:r>
      <w:r>
        <w:rPr>
          <w:sz w:val="22"/>
          <w:szCs w:val="22"/>
        </w:rPr>
        <w:t xml:space="preserve">LCM for </w:t>
      </w:r>
      <w:r w:rsidR="00A72C77" w:rsidRPr="00A72C77">
        <w:rPr>
          <w:sz w:val="22"/>
          <w:szCs w:val="22"/>
        </w:rPr>
        <w:t>positioning use case</w:t>
      </w:r>
    </w:p>
    <w:p w14:paraId="194E8699" w14:textId="673433EA" w:rsidR="008E188C" w:rsidRPr="003664F9" w:rsidRDefault="008E188C" w:rsidP="008E188C">
      <w:pPr>
        <w:pStyle w:val="3GPPHeader"/>
        <w:rPr>
          <w:sz w:val="22"/>
          <w:szCs w:val="22"/>
        </w:rPr>
      </w:pPr>
      <w:r w:rsidRPr="003664F9">
        <w:rPr>
          <w:sz w:val="22"/>
          <w:szCs w:val="22"/>
        </w:rPr>
        <w:t>Document for:</w:t>
      </w:r>
      <w:r w:rsidRPr="003664F9">
        <w:rPr>
          <w:sz w:val="22"/>
          <w:szCs w:val="22"/>
        </w:rPr>
        <w:tab/>
        <w:t>Discussion</w:t>
      </w:r>
    </w:p>
    <w:p w14:paraId="50EFB6E7" w14:textId="77777777" w:rsidR="00851805" w:rsidRPr="00CE0424" w:rsidRDefault="00851805" w:rsidP="00851805">
      <w:pPr>
        <w:pStyle w:val="Heading1"/>
        <w:ind w:left="0" w:firstLine="0"/>
      </w:pPr>
      <w:r>
        <w:t>1</w:t>
      </w:r>
      <w:r>
        <w:tab/>
      </w:r>
      <w:r w:rsidRPr="00CE0424">
        <w:t>Introduction</w:t>
      </w:r>
      <w:bookmarkEnd w:id="3"/>
    </w:p>
    <w:p w14:paraId="7F4555FA" w14:textId="18ACC5E0" w:rsidR="009D7097" w:rsidRDefault="00A72C77" w:rsidP="00851805">
      <w:pPr>
        <w:pStyle w:val="BodyText"/>
        <w:rPr>
          <w:rFonts w:cs="Arial"/>
        </w:rPr>
      </w:pPr>
      <w:bookmarkStart w:id="5" w:name="_Ref178064866"/>
      <w:r>
        <w:rPr>
          <w:rFonts w:cs="Arial"/>
        </w:rPr>
        <w:t>In RAN2 125bis, agreements have been made regarding performance monitoring assumptions for Case 3a and Case 3b in positioning</w:t>
      </w:r>
      <w:r w:rsidR="00D40F17">
        <w:rPr>
          <w:rFonts w:cs="Arial"/>
        </w:rPr>
        <w:t xml:space="preserve"> </w:t>
      </w:r>
      <w:r>
        <w:rPr>
          <w:rFonts w:cs="Arial"/>
        </w:rPr>
        <w:t xml:space="preserve">and supporting </w:t>
      </w:r>
      <w:r w:rsidRPr="00A72C77">
        <w:rPr>
          <w:rFonts w:cs="Arial"/>
        </w:rPr>
        <w:t>AI/ML-enabled Features/FGs and supported functionalities included in UE capability</w:t>
      </w:r>
      <w:r>
        <w:rPr>
          <w:rFonts w:cs="Arial"/>
        </w:rPr>
        <w:t xml:space="preserve">. </w:t>
      </w:r>
    </w:p>
    <w:p w14:paraId="44DE27DB" w14:textId="77777777" w:rsidR="00496576" w:rsidRPr="00F548F3" w:rsidRDefault="00496576" w:rsidP="00496576">
      <w:pPr>
        <w:pStyle w:val="Doc-text2"/>
        <w:pBdr>
          <w:top w:val="single" w:sz="4" w:space="1" w:color="auto"/>
          <w:left w:val="single" w:sz="4" w:space="4" w:color="auto"/>
          <w:bottom w:val="single" w:sz="4" w:space="1" w:color="auto"/>
          <w:right w:val="single" w:sz="4" w:space="4" w:color="auto"/>
        </w:pBdr>
        <w:rPr>
          <w:b/>
          <w:bCs/>
        </w:rPr>
      </w:pPr>
      <w:r w:rsidRPr="00F548F3">
        <w:rPr>
          <w:b/>
          <w:bCs/>
        </w:rPr>
        <w:t>Agreements:</w:t>
      </w:r>
    </w:p>
    <w:p w14:paraId="02F69217" w14:textId="25198111" w:rsidR="00496576" w:rsidRDefault="00496576" w:rsidP="00496576">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rsidRPr="008D66C9">
        <w:rPr>
          <w:noProof/>
        </w:rPr>
        <w:t>For POS,</w:t>
      </w:r>
      <w:r>
        <w:rPr>
          <w:noProof/>
        </w:rPr>
        <w:t xml:space="preserve"> RAN2 assumes</w:t>
      </w:r>
      <w:r w:rsidRPr="008D66C9">
        <w:rPr>
          <w:noProof/>
        </w:rPr>
        <w:t xml:space="preserve"> gNB or LMF could perform performance monitoring for case 3a and LMF is responsible for the performance monitoring for case 3b</w:t>
      </w:r>
      <w:r>
        <w:rPr>
          <w:noProof/>
        </w:rPr>
        <w:t xml:space="preserve"> and wait for any further inputs from other WGs</w:t>
      </w:r>
    </w:p>
    <w:p w14:paraId="484F3A05" w14:textId="60FE7621" w:rsidR="00496576" w:rsidRDefault="00496576" w:rsidP="00496576">
      <w:pPr>
        <w:pStyle w:val="Doc-text2"/>
        <w:numPr>
          <w:ilvl w:val="0"/>
          <w:numId w:val="26"/>
        </w:numPr>
        <w:pBdr>
          <w:top w:val="single" w:sz="4" w:space="1" w:color="auto"/>
          <w:left w:val="single" w:sz="4" w:space="4" w:color="auto"/>
          <w:bottom w:val="single" w:sz="4" w:space="1" w:color="auto"/>
          <w:right w:val="single" w:sz="4" w:space="4" w:color="auto"/>
        </w:pBdr>
        <w:overflowPunct/>
        <w:autoSpaceDE/>
        <w:autoSpaceDN/>
        <w:adjustRightInd/>
        <w:textAlignment w:val="auto"/>
      </w:pPr>
      <w:r>
        <w:t xml:space="preserve">For POS, RAN2 assumes that </w:t>
      </w:r>
      <w:r w:rsidRPr="00D95751">
        <w:t xml:space="preserve">NRPPa is used for the signalling between gNB and LMF </w:t>
      </w:r>
      <w:r>
        <w:t xml:space="preserve">for case 3a and 3b </w:t>
      </w:r>
      <w:r w:rsidRPr="00D95751">
        <w:t>and the detailed signalling design is up to RAN3.</w:t>
      </w:r>
    </w:p>
    <w:p w14:paraId="6E3A5964" w14:textId="77777777" w:rsidR="00496576" w:rsidRDefault="00496576" w:rsidP="00496576">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p>
    <w:p w14:paraId="78196757" w14:textId="30E45715" w:rsidR="00496576" w:rsidRDefault="00496576" w:rsidP="00496576">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r w:rsidRPr="00496576">
        <w:t>LCM for UE-sided model</w:t>
      </w:r>
    </w:p>
    <w:p w14:paraId="6648FE9D" w14:textId="77777777" w:rsidR="00496576" w:rsidRPr="00652A98" w:rsidRDefault="00496576" w:rsidP="00496576">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1.</w:t>
      </w:r>
      <w:r w:rsidRPr="00652A98">
        <w:rPr>
          <w:i w:val="0"/>
          <w:iCs/>
          <w:noProof/>
        </w:rPr>
        <w:tab/>
        <w:t>Which AI/ML-enabled Features/FGs and functionalities are supported should be standardized. The details wait for RAN1’s progress.</w:t>
      </w:r>
      <w:r>
        <w:rPr>
          <w:i w:val="0"/>
          <w:iCs/>
          <w:noProof/>
        </w:rPr>
        <w:t xml:space="preserve">   “supported” means that the UE is capable of supporting the functionality and doesn’t mean neccesarily that the UE has the model available.  FFS what functionality refers to.  </w:t>
      </w:r>
    </w:p>
    <w:p w14:paraId="195CAA53" w14:textId="77777777" w:rsidR="00496576" w:rsidRPr="00652A98" w:rsidRDefault="00496576" w:rsidP="00496576">
      <w:pPr>
        <w:pStyle w:val="Doc-comment"/>
        <w:pBdr>
          <w:top w:val="single" w:sz="4" w:space="1" w:color="auto"/>
          <w:left w:val="single" w:sz="4" w:space="4" w:color="auto"/>
          <w:bottom w:val="single" w:sz="4" w:space="1" w:color="auto"/>
          <w:right w:val="single" w:sz="4" w:space="4" w:color="auto"/>
        </w:pBdr>
        <w:rPr>
          <w:i w:val="0"/>
          <w:iCs/>
          <w:noProof/>
        </w:rPr>
      </w:pPr>
      <w:r w:rsidRPr="00652A98">
        <w:rPr>
          <w:i w:val="0"/>
          <w:iCs/>
          <w:noProof/>
        </w:rPr>
        <w:t>2.</w:t>
      </w:r>
      <w:r w:rsidRPr="00652A98">
        <w:rPr>
          <w:i w:val="0"/>
          <w:iCs/>
          <w:noProof/>
        </w:rPr>
        <w:tab/>
      </w:r>
      <w:bookmarkStart w:id="6" w:name="_Hlk165388155"/>
      <w:r w:rsidRPr="00652A98">
        <w:rPr>
          <w:i w:val="0"/>
          <w:iCs/>
          <w:noProof/>
        </w:rPr>
        <w:t>Supported AI/ML-enabled Features/FGs and supported functionalities are included in UE capability</w:t>
      </w:r>
      <w:bookmarkEnd w:id="6"/>
      <w:r w:rsidRPr="00652A98">
        <w:rPr>
          <w:i w:val="0"/>
          <w:iCs/>
          <w:noProof/>
        </w:rPr>
        <w:t>.</w:t>
      </w:r>
    </w:p>
    <w:p w14:paraId="6646AEFD" w14:textId="77777777" w:rsidR="00496576" w:rsidRDefault="00496576" w:rsidP="00496576">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837894">
        <w:rPr>
          <w:noProof/>
        </w:rPr>
        <w:t xml:space="preserve">Support proactive reporting of UE-sided applicable functionality, </w:t>
      </w:r>
      <w:r>
        <w:rPr>
          <w:noProof/>
        </w:rPr>
        <w:t>e.g.</w:t>
      </w:r>
      <w:r w:rsidRPr="00837894">
        <w:rPr>
          <w:noProof/>
        </w:rPr>
        <w:t>, the UE reports its applicable AI/ML functionalities via UAI message</w:t>
      </w:r>
      <w:r>
        <w:rPr>
          <w:noProof/>
        </w:rPr>
        <w:t>/LPP message</w:t>
      </w:r>
      <w:r w:rsidRPr="00837894">
        <w:rPr>
          <w:noProof/>
        </w:rPr>
        <w:t xml:space="preserve">.  </w:t>
      </w:r>
    </w:p>
    <w:p w14:paraId="40B412DA" w14:textId="77777777" w:rsidR="00496576" w:rsidRPr="00837894" w:rsidRDefault="00496576" w:rsidP="00496576">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sidRPr="00837894">
        <w:rPr>
          <w:noProof/>
        </w:rPr>
        <w:t>Support reactive reporting of UE-sided applicable functionality.  The NW configures AI/ML functionalities via RRC</w:t>
      </w:r>
      <w:r>
        <w:rPr>
          <w:noProof/>
        </w:rPr>
        <w:t>/LPP</w:t>
      </w:r>
      <w:r w:rsidRPr="00837894">
        <w:rPr>
          <w:noProof/>
        </w:rPr>
        <w:t xml:space="preserve"> message.  FFS what the configuration contains. FFS how to report applicable functionality and what is applicable functionality </w:t>
      </w:r>
    </w:p>
    <w:p w14:paraId="57440119" w14:textId="77777777" w:rsidR="00496576" w:rsidRPr="00837894" w:rsidRDefault="00496576" w:rsidP="00496576">
      <w:pPr>
        <w:pStyle w:val="Doc-text2"/>
        <w:numPr>
          <w:ilvl w:val="0"/>
          <w:numId w:val="25"/>
        </w:numPr>
        <w:pBdr>
          <w:top w:val="single" w:sz="4" w:space="1" w:color="auto"/>
          <w:left w:val="single" w:sz="4" w:space="4" w:color="auto"/>
          <w:bottom w:val="single" w:sz="4" w:space="1" w:color="auto"/>
          <w:right w:val="single" w:sz="4" w:space="4" w:color="auto"/>
        </w:pBdr>
        <w:overflowPunct/>
        <w:autoSpaceDE/>
        <w:autoSpaceDN/>
        <w:adjustRightInd/>
        <w:textAlignment w:val="auto"/>
        <w:rPr>
          <w:noProof/>
        </w:rPr>
      </w:pPr>
      <w:r>
        <w:rPr>
          <w:noProof/>
        </w:rPr>
        <w:t xml:space="preserve">FFS how the two approaches will be specified and whether we can combine them into one procedure.    </w:t>
      </w:r>
      <w:r w:rsidRPr="00837894">
        <w:rPr>
          <w:noProof/>
        </w:rPr>
        <w:t>FFS how to report applicable functionality</w:t>
      </w:r>
      <w:r>
        <w:rPr>
          <w:noProof/>
        </w:rPr>
        <w:t xml:space="preserve">, </w:t>
      </w:r>
      <w:r w:rsidRPr="00837894">
        <w:rPr>
          <w:noProof/>
        </w:rPr>
        <w:t>what is applicable functionality</w:t>
      </w:r>
      <w:r>
        <w:rPr>
          <w:noProof/>
        </w:rPr>
        <w:t>, how the UE determines which function is applicable or not (if it is needed)</w:t>
      </w:r>
    </w:p>
    <w:p w14:paraId="3131B4EC" w14:textId="77777777" w:rsidR="00496576" w:rsidRPr="00552020" w:rsidRDefault="00496576" w:rsidP="00496576">
      <w:pPr>
        <w:pStyle w:val="Doc-text2"/>
        <w:pBdr>
          <w:top w:val="single" w:sz="4" w:space="1" w:color="auto"/>
          <w:left w:val="single" w:sz="4" w:space="4" w:color="auto"/>
          <w:bottom w:val="single" w:sz="4" w:space="1" w:color="auto"/>
          <w:right w:val="single" w:sz="4" w:space="4" w:color="auto"/>
        </w:pBdr>
        <w:overflowPunct/>
        <w:autoSpaceDE/>
        <w:autoSpaceDN/>
        <w:adjustRightInd/>
        <w:ind w:left="1259" w:firstLine="0"/>
        <w:textAlignment w:val="auto"/>
      </w:pPr>
    </w:p>
    <w:p w14:paraId="6200698D" w14:textId="77777777" w:rsidR="00496576" w:rsidRDefault="00496576" w:rsidP="00851805">
      <w:pPr>
        <w:pStyle w:val="BodyText"/>
        <w:rPr>
          <w:rFonts w:cs="Arial"/>
        </w:rPr>
      </w:pPr>
    </w:p>
    <w:p w14:paraId="12E775E8" w14:textId="7ABAB8FF" w:rsidR="006F5F3E" w:rsidRDefault="00360739" w:rsidP="00851805">
      <w:pPr>
        <w:pStyle w:val="BodyText"/>
        <w:rPr>
          <w:rFonts w:cs="Arial"/>
        </w:rPr>
      </w:pPr>
      <w:r w:rsidRPr="003B74B1">
        <w:rPr>
          <w:rFonts w:cs="Arial"/>
        </w:rPr>
        <w:t xml:space="preserve">In this contribution, we share our views </w:t>
      </w:r>
      <w:r w:rsidR="006F5F3E">
        <w:rPr>
          <w:rFonts w:cs="Arial"/>
        </w:rPr>
        <w:t>about</w:t>
      </w:r>
      <w:r w:rsidRPr="003B74B1">
        <w:rPr>
          <w:rFonts w:cs="Arial"/>
        </w:rPr>
        <w:t xml:space="preserve"> </w:t>
      </w:r>
      <w:r w:rsidR="00496576">
        <w:rPr>
          <w:rFonts w:cs="Arial"/>
        </w:rPr>
        <w:t>capability signalling and NW control for data collection</w:t>
      </w:r>
      <w:r w:rsidRPr="003B74B1">
        <w:rPr>
          <w:rFonts w:cs="Arial"/>
        </w:rPr>
        <w:t xml:space="preserve"> for UE-sided model</w:t>
      </w:r>
      <w:r w:rsidR="006F5F3E">
        <w:rPr>
          <w:rFonts w:cs="Arial"/>
        </w:rPr>
        <w:t xml:space="preserve">, </w:t>
      </w:r>
      <w:r w:rsidR="00496576">
        <w:rPr>
          <w:rFonts w:cs="Arial"/>
        </w:rPr>
        <w:t>performance monitoring focusing on NW-sided model.</w:t>
      </w:r>
    </w:p>
    <w:p w14:paraId="3E91C55D" w14:textId="6F21FFB7" w:rsidR="00496CCD" w:rsidRDefault="00851805" w:rsidP="003D32E1">
      <w:pPr>
        <w:pStyle w:val="Heading1"/>
        <w:ind w:left="0" w:firstLine="0"/>
      </w:pPr>
      <w:r>
        <w:t>2</w:t>
      </w:r>
      <w:r>
        <w:tab/>
      </w:r>
      <w:r w:rsidRPr="00CE0424">
        <w:t>Discussion</w:t>
      </w:r>
      <w:bookmarkEnd w:id="5"/>
    </w:p>
    <w:p w14:paraId="65DBC4F5" w14:textId="7C9131BB" w:rsidR="00496CCD" w:rsidRDefault="00496CCD" w:rsidP="00A64C5B">
      <w:pPr>
        <w:pStyle w:val="Heading2"/>
        <w:rPr>
          <w:rFonts w:cs="Arial"/>
          <w:sz w:val="30"/>
          <w:szCs w:val="30"/>
        </w:rPr>
      </w:pPr>
      <w:r>
        <w:t>2.</w:t>
      </w:r>
      <w:r w:rsidR="00083A54">
        <w:rPr>
          <w:rFonts w:cs="Arial"/>
          <w:sz w:val="30"/>
          <w:szCs w:val="30"/>
        </w:rPr>
        <w:t>1</w:t>
      </w:r>
      <w:r w:rsidR="003B6AE8">
        <w:rPr>
          <w:rFonts w:cs="Arial"/>
          <w:sz w:val="30"/>
          <w:szCs w:val="30"/>
        </w:rPr>
        <w:tab/>
      </w:r>
      <w:r w:rsidR="00496576">
        <w:rPr>
          <w:rFonts w:cs="Arial"/>
          <w:sz w:val="30"/>
          <w:szCs w:val="30"/>
        </w:rPr>
        <w:t>UE-side LCM</w:t>
      </w:r>
    </w:p>
    <w:p w14:paraId="2C8846DA" w14:textId="77777777" w:rsidR="00244E56" w:rsidRPr="00FA1727" w:rsidRDefault="00244E56" w:rsidP="00244E56">
      <w:pPr>
        <w:jc w:val="both"/>
        <w:rPr>
          <w:rFonts w:ascii="Arial" w:hAnsi="Arial" w:cs="Arial"/>
        </w:rPr>
      </w:pPr>
      <w:r w:rsidRPr="00FA1727">
        <w:rPr>
          <w:rFonts w:ascii="Arial" w:hAnsi="Arial" w:cs="Arial"/>
        </w:rPr>
        <w:t xml:space="preserve">For </w:t>
      </w:r>
      <w:r>
        <w:rPr>
          <w:rFonts w:ascii="Arial" w:hAnsi="Arial" w:cs="Arial"/>
        </w:rPr>
        <w:t>p</w:t>
      </w:r>
      <w:r w:rsidRPr="00FA1727">
        <w:rPr>
          <w:rFonts w:ascii="Arial" w:hAnsi="Arial" w:cs="Arial"/>
        </w:rPr>
        <w:t xml:space="preserve">ositioning as per prioritized use </w:t>
      </w:r>
      <w:proofErr w:type="gramStart"/>
      <w:r w:rsidRPr="00FA1727">
        <w:rPr>
          <w:rFonts w:ascii="Arial" w:hAnsi="Arial" w:cs="Arial"/>
        </w:rPr>
        <w:t>case</w:t>
      </w:r>
      <w:proofErr w:type="gramEnd"/>
      <w:r>
        <w:rPr>
          <w:rFonts w:ascii="Arial" w:hAnsi="Arial" w:cs="Arial"/>
        </w:rPr>
        <w:t xml:space="preserve"> we focus on the following:</w:t>
      </w:r>
      <w:r w:rsidRPr="00FA1727">
        <w:rPr>
          <w:rFonts w:ascii="Arial" w:hAnsi="Arial" w:cs="Arial"/>
        </w:rPr>
        <w:t xml:space="preserve"> </w:t>
      </w:r>
    </w:p>
    <w:p w14:paraId="0312E52D" w14:textId="77777777" w:rsidR="00244E56" w:rsidRDefault="00244E56" w:rsidP="00244E56">
      <w:pPr>
        <w:pStyle w:val="ListParagraph"/>
        <w:numPr>
          <w:ilvl w:val="2"/>
          <w:numId w:val="15"/>
        </w:numPr>
        <w:spacing w:after="120"/>
        <w:ind w:left="993" w:hanging="284"/>
        <w:contextualSpacing/>
        <w:jc w:val="both"/>
        <w:rPr>
          <w:rFonts w:ascii="Arial" w:hAnsi="Arial" w:cs="Arial"/>
          <w:color w:val="0070C0"/>
          <w:sz w:val="20"/>
          <w:szCs w:val="20"/>
          <w:lang w:val="en-US" w:eastAsia="en-GB"/>
        </w:rPr>
      </w:pPr>
      <w:r w:rsidRPr="00FA1727">
        <w:rPr>
          <w:rFonts w:ascii="Arial" w:hAnsi="Arial" w:cs="Arial"/>
          <w:color w:val="0070C0"/>
          <w:sz w:val="20"/>
          <w:szCs w:val="20"/>
          <w:lang w:val="en-US" w:eastAsia="en-GB"/>
        </w:rPr>
        <w:t>(1</w:t>
      </w:r>
      <w:r w:rsidRPr="00FA1727">
        <w:rPr>
          <w:rFonts w:ascii="Arial" w:hAnsi="Arial" w:cs="Arial"/>
          <w:color w:val="0070C0"/>
          <w:sz w:val="20"/>
          <w:szCs w:val="20"/>
          <w:vertAlign w:val="superscript"/>
          <w:lang w:val="en-US" w:eastAsia="en-GB"/>
        </w:rPr>
        <w:t>st</w:t>
      </w:r>
      <w:r w:rsidRPr="00FA1727">
        <w:rPr>
          <w:rFonts w:ascii="Arial" w:hAnsi="Arial" w:cs="Arial"/>
          <w:color w:val="0070C0"/>
          <w:sz w:val="20"/>
          <w:szCs w:val="20"/>
          <w:lang w:val="en-US" w:eastAsia="en-GB"/>
        </w:rPr>
        <w:t xml:space="preserve"> priority) Case 1: UE-based positioning with UE-side model, direct AI/ML positioning</w:t>
      </w:r>
    </w:p>
    <w:p w14:paraId="06EEA9DF" w14:textId="77777777" w:rsidR="00244E56" w:rsidRDefault="00244E56" w:rsidP="00244E56">
      <w:pPr>
        <w:spacing w:after="120"/>
        <w:contextualSpacing/>
        <w:jc w:val="both"/>
        <w:rPr>
          <w:rFonts w:ascii="Arial" w:hAnsi="Arial" w:cs="Arial"/>
          <w:color w:val="0070C0"/>
          <w:lang w:val="en-US" w:eastAsia="en-GB"/>
        </w:rPr>
      </w:pPr>
    </w:p>
    <w:p w14:paraId="0CF77E2C" w14:textId="5AC69ED7" w:rsidR="00244E56" w:rsidRPr="00AC1168" w:rsidRDefault="00244E56" w:rsidP="00244E56">
      <w:pPr>
        <w:spacing w:after="120"/>
        <w:contextualSpacing/>
        <w:jc w:val="both"/>
        <w:rPr>
          <w:rFonts w:ascii="Arial" w:hAnsi="Arial" w:cs="Arial"/>
          <w:color w:val="0070C0"/>
          <w:lang w:val="en-US" w:eastAsia="en-GB"/>
        </w:rPr>
      </w:pPr>
      <w:r w:rsidRPr="00FA1727">
        <w:rPr>
          <w:rFonts w:ascii="Arial" w:hAnsi="Arial" w:cs="Arial"/>
        </w:rPr>
        <w:t xml:space="preserve">In </w:t>
      </w:r>
      <w:r w:rsidR="004357B6">
        <w:rPr>
          <w:rFonts w:ascii="Arial" w:hAnsi="Arial" w:cs="Arial"/>
        </w:rPr>
        <w:t>Case 1</w:t>
      </w:r>
      <w:r w:rsidRPr="00FA1727">
        <w:rPr>
          <w:rFonts w:ascii="Arial" w:hAnsi="Arial" w:cs="Arial"/>
        </w:rPr>
        <w:t>, the measurements performed by UE is input for positioning engine or the AI/ML model to predict or determine the UE location. AI/ML model resides within the UE node.</w:t>
      </w:r>
      <w:r>
        <w:rPr>
          <w:rFonts w:ascii="Arial" w:hAnsi="Arial" w:cs="Arial"/>
          <w:lang w:eastAsia="zh-CN"/>
        </w:rPr>
        <w:t xml:space="preserve"> </w:t>
      </w:r>
      <w:r w:rsidRPr="00FA1727">
        <w:rPr>
          <w:rFonts w:ascii="Arial" w:hAnsi="Arial" w:cs="Arial"/>
          <w:lang w:eastAsia="zh-CN"/>
        </w:rPr>
        <w:t xml:space="preserve">In such cases, as the sole responsibility </w:t>
      </w:r>
      <w:r w:rsidRPr="00FA1727">
        <w:rPr>
          <w:rFonts w:ascii="Arial" w:hAnsi="Arial" w:cs="Arial"/>
          <w:lang w:eastAsia="zh-CN"/>
        </w:rPr>
        <w:lastRenderedPageBreak/>
        <w:t>on the UE to perform the measurement, collect data for training, perform model inference, thus the LCM should be UE responsibility or managed over the top.</w:t>
      </w:r>
      <w:r>
        <w:rPr>
          <w:rFonts w:ascii="Arial" w:hAnsi="Arial" w:cs="Arial"/>
          <w:lang w:eastAsia="zh-CN"/>
        </w:rPr>
        <w:t xml:space="preserve"> </w:t>
      </w:r>
    </w:p>
    <w:p w14:paraId="0DB02443" w14:textId="77777777" w:rsidR="00244E56" w:rsidRPr="00FA1727" w:rsidRDefault="00244E56" w:rsidP="00244E56">
      <w:pPr>
        <w:pStyle w:val="Observation"/>
        <w:rPr>
          <w:lang w:eastAsia="zh-CN"/>
        </w:rPr>
      </w:pPr>
      <w:bookmarkStart w:id="7" w:name="_Toc166223365"/>
      <w:r w:rsidRPr="00FA1727">
        <w:rPr>
          <w:lang w:eastAsia="zh-CN"/>
        </w:rPr>
        <w:t>It is up to UE implementation on how UE obtains and stores the model, how UE selects the model, how UE switches from one model to another.</w:t>
      </w:r>
      <w:bookmarkEnd w:id="7"/>
    </w:p>
    <w:p w14:paraId="396BD118" w14:textId="4C8A04CF" w:rsidR="00244E56" w:rsidRPr="0066622F" w:rsidRDefault="00244E56" w:rsidP="00244E56">
      <w:pPr>
        <w:pStyle w:val="Proposal"/>
      </w:pPr>
      <w:bookmarkStart w:id="8" w:name="_Toc166223371"/>
      <w:r>
        <w:t xml:space="preserve">For prioritized use case 1, the responsibility of LCM for the UE-side model is on the UE or </w:t>
      </w:r>
      <w:r w:rsidR="00C53CDC">
        <w:t>on the server performing the UE-side model training</w:t>
      </w:r>
      <w:r>
        <w:t>.</w:t>
      </w:r>
      <w:bookmarkEnd w:id="8"/>
    </w:p>
    <w:p w14:paraId="206A63ED" w14:textId="77777777" w:rsidR="00244E56" w:rsidRPr="00244E56" w:rsidRDefault="00244E56" w:rsidP="00244E56"/>
    <w:p w14:paraId="109AC973" w14:textId="07A088A1" w:rsidR="00244E56" w:rsidRPr="00651C3E" w:rsidRDefault="00244E56" w:rsidP="00244E56">
      <w:pPr>
        <w:pStyle w:val="Heading3"/>
        <w:rPr>
          <w:rFonts w:cs="Arial"/>
        </w:rPr>
      </w:pPr>
      <w:r w:rsidRPr="0FF65340">
        <w:rPr>
          <w:rFonts w:cs="Arial"/>
        </w:rPr>
        <w:t>2.</w:t>
      </w:r>
      <w:r>
        <w:rPr>
          <w:rFonts w:cs="Arial"/>
        </w:rPr>
        <w:t>1</w:t>
      </w:r>
      <w:r w:rsidRPr="0FF65340">
        <w:rPr>
          <w:rFonts w:cs="Arial"/>
        </w:rPr>
        <w:t>.1</w:t>
      </w:r>
      <w:r>
        <w:tab/>
      </w:r>
      <w:r>
        <w:rPr>
          <w:rFonts w:cs="Arial"/>
        </w:rPr>
        <w:t xml:space="preserve">Discussion on </w:t>
      </w:r>
      <w:r w:rsidR="00327643">
        <w:rPr>
          <w:rFonts w:cs="Arial"/>
        </w:rPr>
        <w:t>Case 1</w:t>
      </w:r>
      <w:r>
        <w:rPr>
          <w:rFonts w:cs="Arial"/>
        </w:rPr>
        <w:t xml:space="preserve"> </w:t>
      </w:r>
      <w:bookmarkStart w:id="9" w:name="_Hlk166076322"/>
      <w:r>
        <w:rPr>
          <w:rFonts w:cs="Arial"/>
        </w:rPr>
        <w:t>as a new positioning method</w:t>
      </w:r>
      <w:bookmarkEnd w:id="9"/>
    </w:p>
    <w:p w14:paraId="69B46355" w14:textId="447E593C" w:rsidR="00261C25" w:rsidRDefault="00261C25" w:rsidP="00244E56">
      <w:pPr>
        <w:rPr>
          <w:rFonts w:ascii="Arial" w:hAnsi="Arial" w:cs="Arial"/>
        </w:rPr>
      </w:pPr>
      <w:r>
        <w:rPr>
          <w:rFonts w:ascii="Arial" w:hAnsi="Arial" w:cs="Arial"/>
        </w:rPr>
        <w:t xml:space="preserve">Case1 is the only high priority use case with </w:t>
      </w:r>
      <w:r w:rsidR="00FE1A8A">
        <w:rPr>
          <w:rFonts w:ascii="Arial" w:hAnsi="Arial" w:cs="Arial"/>
        </w:rPr>
        <w:t>UE involved where RAN2 would be impacted.</w:t>
      </w:r>
      <w:r w:rsidR="008C5A1C">
        <w:rPr>
          <w:rFonts w:ascii="Arial" w:hAnsi="Arial" w:cs="Arial"/>
        </w:rPr>
        <w:t xml:space="preserve"> For other high priority case</w:t>
      </w:r>
      <w:r w:rsidR="002259A8">
        <w:rPr>
          <w:rFonts w:ascii="Arial" w:hAnsi="Arial" w:cs="Arial"/>
        </w:rPr>
        <w:t>s</w:t>
      </w:r>
      <w:r w:rsidR="002E7D12">
        <w:rPr>
          <w:rFonts w:ascii="Arial" w:hAnsi="Arial" w:cs="Arial"/>
        </w:rPr>
        <w:t xml:space="preserve"> there may be need of RAN3 NRPPa signaling as well.</w:t>
      </w:r>
      <w:r w:rsidR="00FE1A8A">
        <w:rPr>
          <w:rFonts w:ascii="Arial" w:hAnsi="Arial" w:cs="Arial"/>
        </w:rPr>
        <w:t xml:space="preserve"> Hence, </w:t>
      </w:r>
      <w:r w:rsidR="002E7D12">
        <w:rPr>
          <w:rFonts w:ascii="Arial" w:hAnsi="Arial" w:cs="Arial"/>
        </w:rPr>
        <w:t xml:space="preserve">for now </w:t>
      </w:r>
      <w:r w:rsidR="00FE1A8A">
        <w:rPr>
          <w:rFonts w:ascii="Arial" w:hAnsi="Arial" w:cs="Arial"/>
        </w:rPr>
        <w:t>we focus on this</w:t>
      </w:r>
      <w:r w:rsidR="008C5A1C">
        <w:rPr>
          <w:rFonts w:ascii="Arial" w:hAnsi="Arial" w:cs="Arial"/>
        </w:rPr>
        <w:t xml:space="preserve"> case 1</w:t>
      </w:r>
      <w:r w:rsidR="00FE1A8A">
        <w:rPr>
          <w:rFonts w:ascii="Arial" w:hAnsi="Arial" w:cs="Arial"/>
        </w:rPr>
        <w:t>.</w:t>
      </w:r>
    </w:p>
    <w:p w14:paraId="1D2EF5E7" w14:textId="54F8CE93" w:rsidR="00244E56" w:rsidRDefault="00244E56" w:rsidP="00244E56">
      <w:pPr>
        <w:rPr>
          <w:rFonts w:ascii="Arial" w:hAnsi="Arial" w:cs="Arial"/>
        </w:rPr>
      </w:pPr>
      <w:r w:rsidRPr="00554646">
        <w:rPr>
          <w:rFonts w:ascii="Arial" w:hAnsi="Arial" w:cs="Arial"/>
        </w:rPr>
        <w:t xml:space="preserve">One aspect that should be fundamental to discuss is that whether </w:t>
      </w:r>
      <w:r w:rsidR="009B5610">
        <w:rPr>
          <w:rFonts w:ascii="Arial" w:hAnsi="Arial" w:cs="Arial"/>
        </w:rPr>
        <w:t>Case 1</w:t>
      </w:r>
      <w:r w:rsidRPr="00554646">
        <w:rPr>
          <w:rFonts w:ascii="Arial" w:hAnsi="Arial" w:cs="Arial"/>
        </w:rPr>
        <w:t xml:space="preserve"> will be AI</w:t>
      </w:r>
      <w:r>
        <w:rPr>
          <w:rFonts w:ascii="Arial" w:hAnsi="Arial" w:cs="Arial"/>
        </w:rPr>
        <w:t>/</w:t>
      </w:r>
      <w:r w:rsidRPr="00554646">
        <w:rPr>
          <w:rFonts w:ascii="Arial" w:hAnsi="Arial" w:cs="Arial"/>
        </w:rPr>
        <w:t>ML based positioning method or not. For example, currently RAT dependent positioning methods are DL-TDOA, DL-AOD, UL-TDOA, Multi-RTT etc. Thus, when AI</w:t>
      </w:r>
      <w:r>
        <w:rPr>
          <w:rFonts w:ascii="Arial" w:hAnsi="Arial" w:cs="Arial"/>
        </w:rPr>
        <w:t>/</w:t>
      </w:r>
      <w:r w:rsidRPr="00554646">
        <w:rPr>
          <w:rFonts w:ascii="Arial" w:hAnsi="Arial" w:cs="Arial"/>
        </w:rPr>
        <w:t xml:space="preserve">ML is introduced whether there will be a need of new positioning method called </w:t>
      </w:r>
      <w:r w:rsidR="00D9656E">
        <w:rPr>
          <w:rFonts w:ascii="Arial" w:hAnsi="Arial" w:cs="Arial"/>
        </w:rPr>
        <w:t xml:space="preserve">UE-based direct </w:t>
      </w:r>
      <w:r w:rsidRPr="00554646">
        <w:rPr>
          <w:rFonts w:ascii="Arial" w:hAnsi="Arial" w:cs="Arial"/>
        </w:rPr>
        <w:t>AI</w:t>
      </w:r>
      <w:r>
        <w:rPr>
          <w:rFonts w:ascii="Arial" w:hAnsi="Arial" w:cs="Arial"/>
        </w:rPr>
        <w:t>/</w:t>
      </w:r>
      <w:r w:rsidRPr="00554646">
        <w:rPr>
          <w:rFonts w:ascii="Arial" w:hAnsi="Arial" w:cs="Arial"/>
        </w:rPr>
        <w:t xml:space="preserve">ML Positioning method. </w:t>
      </w:r>
      <w:r w:rsidR="001B4526">
        <w:rPr>
          <w:rFonts w:ascii="Arial" w:hAnsi="Arial" w:cs="Arial"/>
        </w:rPr>
        <w:t>Since</w:t>
      </w:r>
      <w:r w:rsidR="00873BE0">
        <w:rPr>
          <w:rFonts w:ascii="Arial" w:hAnsi="Arial" w:cs="Arial"/>
        </w:rPr>
        <w:t xml:space="preserve"> </w:t>
      </w:r>
      <w:r w:rsidR="00AB389D">
        <w:rPr>
          <w:rFonts w:ascii="Arial" w:hAnsi="Arial" w:cs="Arial"/>
        </w:rPr>
        <w:t>a separate capability and additional conditions would be needed to execute AI/ML positioning procedur</w:t>
      </w:r>
      <w:r w:rsidR="00261C25">
        <w:rPr>
          <w:rFonts w:ascii="Arial" w:hAnsi="Arial" w:cs="Arial"/>
        </w:rPr>
        <w:t>e</w:t>
      </w:r>
      <w:r w:rsidR="00222FDF">
        <w:rPr>
          <w:rFonts w:ascii="Arial" w:hAnsi="Arial" w:cs="Arial"/>
        </w:rPr>
        <w:t>, a separate positioning method for case1 is more apt.</w:t>
      </w:r>
      <w:r w:rsidR="00873BE0">
        <w:rPr>
          <w:rFonts w:ascii="Arial" w:hAnsi="Arial" w:cs="Arial"/>
        </w:rPr>
        <w:t xml:space="preserve"> </w:t>
      </w:r>
    </w:p>
    <w:p w14:paraId="2D9C7071" w14:textId="656059D1" w:rsidR="00244E56" w:rsidRPr="00FA1727" w:rsidRDefault="009D0395" w:rsidP="00244E56">
      <w:pPr>
        <w:pStyle w:val="Observation"/>
        <w:rPr>
          <w:lang w:eastAsia="zh-CN"/>
        </w:rPr>
      </w:pPr>
      <w:bookmarkStart w:id="10" w:name="_Toc166223366"/>
      <w:r>
        <w:rPr>
          <w:rFonts w:cs="Arial"/>
        </w:rPr>
        <w:t xml:space="preserve">It </w:t>
      </w:r>
      <w:r w:rsidR="002E2AC6">
        <w:rPr>
          <w:rFonts w:cs="Arial"/>
        </w:rPr>
        <w:t xml:space="preserve">would be clean design </w:t>
      </w:r>
      <w:r>
        <w:rPr>
          <w:rFonts w:cs="Arial"/>
        </w:rPr>
        <w:t>to d</w:t>
      </w:r>
      <w:r w:rsidR="00592A35">
        <w:rPr>
          <w:rFonts w:cs="Arial"/>
        </w:rPr>
        <w:t xml:space="preserve">efine Case 1 </w:t>
      </w:r>
      <w:r w:rsidR="00592A35" w:rsidRPr="00327643">
        <w:rPr>
          <w:rFonts w:cs="Arial"/>
        </w:rPr>
        <w:t>as a new positioning method</w:t>
      </w:r>
      <w:r>
        <w:rPr>
          <w:rFonts w:cs="Arial"/>
        </w:rPr>
        <w:t>.</w:t>
      </w:r>
      <w:bookmarkEnd w:id="10"/>
      <w:r w:rsidR="00592A35">
        <w:rPr>
          <w:rFonts w:cs="Arial"/>
        </w:rPr>
        <w:t xml:space="preserve"> </w:t>
      </w:r>
    </w:p>
    <w:p w14:paraId="65926A80" w14:textId="11490440" w:rsidR="00244E56" w:rsidRPr="00554646" w:rsidRDefault="00244E56" w:rsidP="00244E56">
      <w:pPr>
        <w:rPr>
          <w:rFonts w:ascii="Arial" w:hAnsi="Arial" w:cs="Arial"/>
        </w:rPr>
      </w:pPr>
      <w:r w:rsidRPr="00554646">
        <w:rPr>
          <w:rFonts w:ascii="Arial" w:hAnsi="Arial" w:cs="Arial"/>
        </w:rPr>
        <w:t xml:space="preserve">This decision would influence the RAN2 </w:t>
      </w:r>
      <w:r w:rsidR="00F745B0" w:rsidRPr="00554646">
        <w:rPr>
          <w:rFonts w:ascii="Arial" w:hAnsi="Arial" w:cs="Arial"/>
        </w:rPr>
        <w:t>signalling</w:t>
      </w:r>
      <w:r w:rsidRPr="00554646">
        <w:rPr>
          <w:rFonts w:ascii="Arial" w:hAnsi="Arial" w:cs="Arial"/>
        </w:rPr>
        <w:t xml:space="preserve"> design.</w:t>
      </w:r>
    </w:p>
    <w:p w14:paraId="5F6068A1" w14:textId="3C629AC4" w:rsidR="00244E56" w:rsidRDefault="00244E56" w:rsidP="00244E56">
      <w:pPr>
        <w:pStyle w:val="Proposal"/>
      </w:pPr>
      <w:bookmarkStart w:id="11" w:name="_Toc166223372"/>
      <w:r>
        <w:t>RAN2</w:t>
      </w:r>
      <w:r w:rsidR="0092042F">
        <w:t xml:space="preserve"> </w:t>
      </w:r>
      <w:r w:rsidR="0092042F">
        <w:rPr>
          <w:rFonts w:cs="Arial"/>
        </w:rPr>
        <w:t xml:space="preserve">take Case 1 </w:t>
      </w:r>
      <w:r w:rsidR="0092042F" w:rsidRPr="00327643">
        <w:rPr>
          <w:rFonts w:cs="Arial"/>
        </w:rPr>
        <w:t>as a new positioning method</w:t>
      </w:r>
      <w:r w:rsidR="0092042F">
        <w:rPr>
          <w:rFonts w:cs="Arial"/>
        </w:rPr>
        <w:t xml:space="preserve"> as working assumption.</w:t>
      </w:r>
      <w:bookmarkEnd w:id="11"/>
      <w:r w:rsidR="0092042F">
        <w:rPr>
          <w:rFonts w:cs="Arial"/>
        </w:rPr>
        <w:t xml:space="preserve"> </w:t>
      </w:r>
    </w:p>
    <w:p w14:paraId="42AC1A7C" w14:textId="52204DF7" w:rsidR="00081F39" w:rsidRDefault="00081F39" w:rsidP="00081F39">
      <w:pPr>
        <w:pStyle w:val="Heading3"/>
      </w:pPr>
      <w:r>
        <w:t>2.1.</w:t>
      </w:r>
      <w:r w:rsidR="00244E56">
        <w:t>2</w:t>
      </w:r>
      <w:r>
        <w:tab/>
      </w:r>
      <w:r w:rsidR="00E6096B">
        <w:t xml:space="preserve">Capability </w:t>
      </w:r>
      <w:r w:rsidR="00F745B0">
        <w:t>signalling</w:t>
      </w:r>
      <w:r w:rsidR="00E6096B">
        <w:t xml:space="preserve"> of </w:t>
      </w:r>
      <w:r w:rsidR="00D40F17" w:rsidRPr="00652A98">
        <w:rPr>
          <w:iCs/>
          <w:noProof/>
        </w:rPr>
        <w:t>AI/ML-enabled Features/FG</w:t>
      </w:r>
    </w:p>
    <w:p w14:paraId="76DE30AC" w14:textId="63D5B538" w:rsidR="008D2336" w:rsidRPr="003C5000" w:rsidRDefault="006E54DB" w:rsidP="008D2336">
      <w:pPr>
        <w:rPr>
          <w:rFonts w:ascii="Arial" w:hAnsi="Arial" w:cs="Arial"/>
        </w:rPr>
      </w:pPr>
      <w:r w:rsidRPr="003C5000">
        <w:rPr>
          <w:rFonts w:ascii="Arial" w:hAnsi="Arial" w:cs="Arial"/>
        </w:rPr>
        <w:t xml:space="preserve">In </w:t>
      </w:r>
      <w:r w:rsidR="00195DC9">
        <w:rPr>
          <w:rFonts w:ascii="Arial" w:hAnsi="Arial" w:cs="Arial"/>
        </w:rPr>
        <w:t xml:space="preserve">RAN2 </w:t>
      </w:r>
      <w:r w:rsidRPr="003C5000">
        <w:rPr>
          <w:rFonts w:ascii="Arial" w:hAnsi="Arial" w:cs="Arial"/>
        </w:rPr>
        <w:t xml:space="preserve">125bis, it has been agreed to </w:t>
      </w:r>
      <w:r w:rsidR="003D6A60" w:rsidRPr="003C5000">
        <w:rPr>
          <w:rFonts w:ascii="Arial" w:hAnsi="Arial" w:cs="Arial"/>
        </w:rPr>
        <w:t xml:space="preserve">include </w:t>
      </w:r>
      <w:r w:rsidRPr="003C5000">
        <w:rPr>
          <w:rFonts w:ascii="Arial" w:hAnsi="Arial" w:cs="Arial"/>
        </w:rPr>
        <w:t>support</w:t>
      </w:r>
      <w:r w:rsidR="003D6A60" w:rsidRPr="003C5000">
        <w:rPr>
          <w:rFonts w:ascii="Arial" w:hAnsi="Arial" w:cs="Arial"/>
        </w:rPr>
        <w:t>ed</w:t>
      </w:r>
      <w:r w:rsidRPr="003C5000">
        <w:rPr>
          <w:rFonts w:ascii="Arial" w:hAnsi="Arial" w:cs="Arial"/>
        </w:rPr>
        <w:t xml:space="preserve"> AI/ML-enabled Features/FGs and supported functionalities are included in UE capability</w:t>
      </w:r>
      <w:r w:rsidR="00EF3192" w:rsidRPr="003C5000">
        <w:rPr>
          <w:rFonts w:ascii="Arial" w:hAnsi="Arial" w:cs="Arial"/>
        </w:rPr>
        <w:t xml:space="preserve">. </w:t>
      </w:r>
    </w:p>
    <w:p w14:paraId="06FFCE12" w14:textId="156FC217" w:rsidR="006C4ECA" w:rsidRDefault="00B53FC4" w:rsidP="00524165">
      <w:pPr>
        <w:jc w:val="both"/>
        <w:rPr>
          <w:rFonts w:ascii="Arial" w:hAnsi="Arial" w:cs="Arial"/>
        </w:rPr>
      </w:pPr>
      <w:r w:rsidRPr="006060FE">
        <w:rPr>
          <w:rFonts w:ascii="Arial" w:hAnsi="Arial" w:cs="Arial"/>
        </w:rPr>
        <w:t>For functionality identification</w:t>
      </w:r>
      <w:r w:rsidR="001F3B0F" w:rsidRPr="006060FE">
        <w:rPr>
          <w:rFonts w:ascii="Arial" w:hAnsi="Arial" w:cs="Arial"/>
        </w:rPr>
        <w:t xml:space="preserve"> regarding AI/ML </w:t>
      </w:r>
      <w:r w:rsidR="00A3798E" w:rsidRPr="006060FE">
        <w:rPr>
          <w:rFonts w:ascii="Arial" w:hAnsi="Arial" w:cs="Arial"/>
        </w:rPr>
        <w:t xml:space="preserve">feature </w:t>
      </w:r>
      <w:r w:rsidR="001F3B0F" w:rsidRPr="006060FE">
        <w:rPr>
          <w:rFonts w:ascii="Arial" w:hAnsi="Arial" w:cs="Arial"/>
        </w:rPr>
        <w:t>with UE-side model</w:t>
      </w:r>
      <w:r w:rsidR="001519EA" w:rsidRPr="006060FE">
        <w:rPr>
          <w:rFonts w:ascii="Arial" w:hAnsi="Arial" w:cs="Arial"/>
        </w:rPr>
        <w:t>s</w:t>
      </w:r>
      <w:r w:rsidRPr="006060FE">
        <w:rPr>
          <w:rFonts w:ascii="Arial" w:hAnsi="Arial" w:cs="Arial"/>
        </w:rPr>
        <w:t>, the</w:t>
      </w:r>
      <w:r w:rsidR="001F3B0F" w:rsidRPr="006060FE">
        <w:rPr>
          <w:rFonts w:ascii="Arial" w:hAnsi="Arial" w:cs="Arial"/>
        </w:rPr>
        <w:t xml:space="preserve"> UE </w:t>
      </w:r>
      <w:r w:rsidR="00301006" w:rsidRPr="006060FE">
        <w:rPr>
          <w:rFonts w:ascii="Arial" w:hAnsi="Arial" w:cs="Arial"/>
        </w:rPr>
        <w:t>is expected to</w:t>
      </w:r>
      <w:r w:rsidR="001F3B0F" w:rsidRPr="006060FE">
        <w:rPr>
          <w:rFonts w:ascii="Arial" w:hAnsi="Arial" w:cs="Arial"/>
        </w:rPr>
        <w:t xml:space="preserve"> </w:t>
      </w:r>
      <w:r w:rsidR="00F367D8" w:rsidRPr="006060FE">
        <w:rPr>
          <w:rFonts w:ascii="Arial" w:hAnsi="Arial" w:cs="Arial"/>
        </w:rPr>
        <w:t>report its supported functionalit</w:t>
      </w:r>
      <w:r w:rsidR="007E4B30" w:rsidRPr="006060FE">
        <w:rPr>
          <w:rFonts w:ascii="Arial" w:hAnsi="Arial" w:cs="Arial"/>
        </w:rPr>
        <w:t>y</w:t>
      </w:r>
      <w:r w:rsidR="00F367D8" w:rsidRPr="006060FE">
        <w:rPr>
          <w:rFonts w:ascii="Arial" w:hAnsi="Arial" w:cs="Arial"/>
        </w:rPr>
        <w:t xml:space="preserve"> for </w:t>
      </w:r>
      <w:r w:rsidR="000A632B" w:rsidRPr="006060FE">
        <w:rPr>
          <w:rFonts w:ascii="Arial" w:hAnsi="Arial" w:cs="Arial"/>
        </w:rPr>
        <w:t>AI/ML-based positioning</w:t>
      </w:r>
      <w:r w:rsidR="00A907DE">
        <w:rPr>
          <w:rFonts w:ascii="Arial" w:hAnsi="Arial" w:cs="Arial"/>
        </w:rPr>
        <w:t xml:space="preserve">, e.g., </w:t>
      </w:r>
      <w:r w:rsidR="00BC114B">
        <w:rPr>
          <w:rFonts w:ascii="Arial" w:hAnsi="Arial" w:cs="Arial"/>
        </w:rPr>
        <w:t xml:space="preserve">direct AI/ML positioning </w:t>
      </w:r>
      <w:r w:rsidR="00F23D4A">
        <w:rPr>
          <w:rFonts w:ascii="Arial" w:hAnsi="Arial" w:cs="Arial"/>
        </w:rPr>
        <w:t>/</w:t>
      </w:r>
      <w:r w:rsidR="00BC114B">
        <w:rPr>
          <w:rFonts w:ascii="Arial" w:hAnsi="Arial" w:cs="Arial"/>
        </w:rPr>
        <w:t xml:space="preserve"> AI/ML </w:t>
      </w:r>
      <w:r w:rsidR="00F23D4A">
        <w:rPr>
          <w:rFonts w:ascii="Arial" w:hAnsi="Arial" w:cs="Arial"/>
        </w:rPr>
        <w:t>assisted</w:t>
      </w:r>
      <w:r w:rsidR="00593ED2">
        <w:rPr>
          <w:rFonts w:ascii="Arial" w:hAnsi="Arial" w:cs="Arial"/>
        </w:rPr>
        <w:t xml:space="preserve"> positioning. For more granular </w:t>
      </w:r>
      <w:r w:rsidR="00E6636D">
        <w:rPr>
          <w:rFonts w:ascii="Arial" w:hAnsi="Arial" w:cs="Arial"/>
        </w:rPr>
        <w:t>capability description regarding the processing capability for</w:t>
      </w:r>
      <w:r w:rsidR="00D61EE9">
        <w:rPr>
          <w:rFonts w:ascii="Arial" w:hAnsi="Arial" w:cs="Arial"/>
        </w:rPr>
        <w:t xml:space="preserve"> Channel Impulse Response, Power Delay Profile, Delay Profile</w:t>
      </w:r>
      <w:r w:rsidR="00E6636D">
        <w:rPr>
          <w:rFonts w:ascii="Arial" w:hAnsi="Arial" w:cs="Arial"/>
        </w:rPr>
        <w:t xml:space="preserve"> </w:t>
      </w:r>
      <w:r w:rsidR="00F23D4A">
        <w:rPr>
          <w:rFonts w:ascii="Arial" w:hAnsi="Arial" w:cs="Arial"/>
        </w:rPr>
        <w:t>CIR/PDP/DP etc</w:t>
      </w:r>
      <w:r w:rsidR="00E6636D">
        <w:rPr>
          <w:rFonts w:ascii="Arial" w:hAnsi="Arial" w:cs="Arial"/>
        </w:rPr>
        <w:t xml:space="preserve"> </w:t>
      </w:r>
      <w:r w:rsidR="00034CC8">
        <w:rPr>
          <w:rFonts w:ascii="Arial" w:hAnsi="Arial" w:cs="Arial"/>
        </w:rPr>
        <w:t>can wait for RAN1 discussion</w:t>
      </w:r>
      <w:r w:rsidR="00F23D4A">
        <w:rPr>
          <w:rFonts w:ascii="Arial" w:hAnsi="Arial" w:cs="Arial"/>
        </w:rPr>
        <w:t xml:space="preserve">. </w:t>
      </w:r>
    </w:p>
    <w:p w14:paraId="773E1350" w14:textId="25D1D95A" w:rsidR="000C145D" w:rsidRDefault="00CE5379" w:rsidP="00524165">
      <w:pPr>
        <w:jc w:val="both"/>
        <w:rPr>
          <w:rFonts w:ascii="Arial" w:hAnsi="Arial" w:cs="Arial"/>
          <w:lang w:val="sv-SE"/>
        </w:rPr>
      </w:pPr>
      <w:r>
        <w:rPr>
          <w:rFonts w:ascii="Arial" w:hAnsi="Arial" w:cs="Arial"/>
        </w:rPr>
        <w:t>T</w:t>
      </w:r>
      <w:r w:rsidRPr="006060FE">
        <w:rPr>
          <w:rFonts w:ascii="Arial" w:hAnsi="Arial" w:cs="Arial"/>
        </w:rPr>
        <w:t xml:space="preserve">he </w:t>
      </w:r>
      <w:r w:rsidR="00AB36E9">
        <w:rPr>
          <w:rFonts w:ascii="Arial" w:hAnsi="Arial" w:cs="Arial"/>
        </w:rPr>
        <w:t xml:space="preserve">signalling </w:t>
      </w:r>
      <w:r w:rsidR="009A535B" w:rsidRPr="006060FE">
        <w:rPr>
          <w:rFonts w:ascii="Arial" w:hAnsi="Arial" w:cs="Arial"/>
        </w:rPr>
        <w:t xml:space="preserve">exchange </w:t>
      </w:r>
      <w:r w:rsidR="000366D0">
        <w:rPr>
          <w:rFonts w:ascii="Arial" w:hAnsi="Arial" w:cs="Arial"/>
        </w:rPr>
        <w:t xml:space="preserve">of </w:t>
      </w:r>
      <w:r w:rsidR="000366D0" w:rsidRPr="003C5000">
        <w:rPr>
          <w:rFonts w:ascii="Arial" w:hAnsi="Arial" w:cs="Arial"/>
        </w:rPr>
        <w:t>AI/ML-enabled Features/FGs</w:t>
      </w:r>
      <w:r w:rsidR="000366D0" w:rsidRPr="006060FE">
        <w:rPr>
          <w:rFonts w:ascii="Arial" w:hAnsi="Arial" w:cs="Arial"/>
        </w:rPr>
        <w:t xml:space="preserve"> </w:t>
      </w:r>
      <w:r w:rsidR="009A535B" w:rsidRPr="006060FE">
        <w:rPr>
          <w:rFonts w:ascii="Arial" w:hAnsi="Arial" w:cs="Arial"/>
        </w:rPr>
        <w:t xml:space="preserve">between </w:t>
      </w:r>
      <w:r w:rsidR="0051001D" w:rsidRPr="006060FE">
        <w:rPr>
          <w:rFonts w:ascii="Arial" w:hAnsi="Arial" w:cs="Arial"/>
        </w:rPr>
        <w:t xml:space="preserve">UE and </w:t>
      </w:r>
      <w:r w:rsidR="003D349A">
        <w:rPr>
          <w:rFonts w:ascii="Arial" w:hAnsi="Arial" w:cs="Arial"/>
        </w:rPr>
        <w:t>LMF</w:t>
      </w:r>
      <w:r w:rsidR="009A535B" w:rsidRPr="006060FE">
        <w:rPr>
          <w:rFonts w:ascii="Arial" w:hAnsi="Arial" w:cs="Arial"/>
        </w:rPr>
        <w:t xml:space="preserve"> can be done via </w:t>
      </w:r>
      <w:r w:rsidR="00301006" w:rsidRPr="006060FE">
        <w:rPr>
          <w:rFonts w:ascii="Arial" w:hAnsi="Arial" w:cs="Arial"/>
        </w:rPr>
        <w:t>legacy</w:t>
      </w:r>
      <w:r w:rsidR="00C639F5" w:rsidRPr="006060FE">
        <w:rPr>
          <w:rFonts w:ascii="Arial" w:hAnsi="Arial" w:cs="Arial"/>
        </w:rPr>
        <w:t xml:space="preserve"> </w:t>
      </w:r>
      <w:r w:rsidR="009A535B" w:rsidRPr="006060FE">
        <w:rPr>
          <w:rFonts w:ascii="Arial" w:hAnsi="Arial" w:cs="Arial"/>
        </w:rPr>
        <w:t>procedure</w:t>
      </w:r>
      <w:r w:rsidR="00F01118">
        <w:rPr>
          <w:rFonts w:ascii="Arial" w:hAnsi="Arial" w:cs="Arial"/>
        </w:rPr>
        <w:t>s</w:t>
      </w:r>
      <w:r w:rsidR="009A535B" w:rsidRPr="006060FE">
        <w:rPr>
          <w:rFonts w:ascii="Arial" w:hAnsi="Arial" w:cs="Arial"/>
        </w:rPr>
        <w:t xml:space="preserve"> of </w:t>
      </w:r>
      <w:r w:rsidR="00CD2F86">
        <w:rPr>
          <w:rFonts w:ascii="Arial" w:hAnsi="Arial" w:cs="Arial"/>
        </w:rPr>
        <w:t xml:space="preserve">UE capability </w:t>
      </w:r>
      <w:r w:rsidR="00B16581">
        <w:rPr>
          <w:rFonts w:ascii="Arial" w:hAnsi="Arial" w:cs="Arial"/>
        </w:rPr>
        <w:t>transfer</w:t>
      </w:r>
      <w:r w:rsidR="00CD2F86">
        <w:rPr>
          <w:rFonts w:ascii="Arial" w:hAnsi="Arial" w:cs="Arial"/>
        </w:rPr>
        <w:t xml:space="preserve"> procedure in LPP</w:t>
      </w:r>
      <w:r w:rsidR="009A535B" w:rsidRPr="006060FE">
        <w:rPr>
          <w:rFonts w:ascii="Arial" w:hAnsi="Arial" w:cs="Arial"/>
        </w:rPr>
        <w:t>.</w:t>
      </w:r>
      <w:r w:rsidR="00B36F42">
        <w:rPr>
          <w:rFonts w:ascii="Arial" w:hAnsi="Arial" w:cs="Arial"/>
        </w:rPr>
        <w:t xml:space="preserve"> </w:t>
      </w:r>
      <w:r w:rsidR="00682EAC">
        <w:rPr>
          <w:rFonts w:ascii="Arial" w:hAnsi="Arial" w:cs="Arial"/>
        </w:rPr>
        <w:t>LPP already support</w:t>
      </w:r>
      <w:r w:rsidR="000366D0">
        <w:rPr>
          <w:rFonts w:ascii="Arial" w:hAnsi="Arial" w:cs="Arial"/>
        </w:rPr>
        <w:t>s</w:t>
      </w:r>
      <w:r w:rsidR="00682EAC">
        <w:rPr>
          <w:rFonts w:ascii="Arial" w:hAnsi="Arial" w:cs="Arial"/>
        </w:rPr>
        <w:t xml:space="preserve"> UE to send capability </w:t>
      </w:r>
      <w:r w:rsidR="009E783A">
        <w:rPr>
          <w:rFonts w:ascii="Arial" w:hAnsi="Arial" w:cs="Arial"/>
        </w:rPr>
        <w:t xml:space="preserve">in both </w:t>
      </w:r>
      <w:r w:rsidR="009E783A">
        <w:rPr>
          <w:rFonts w:ascii="Arial" w:hAnsi="Arial" w:cs="Arial"/>
          <w:lang w:val="sv-SE"/>
        </w:rPr>
        <w:t>s</w:t>
      </w:r>
      <w:r w:rsidR="009E783A" w:rsidRPr="009E783A">
        <w:rPr>
          <w:rFonts w:ascii="Arial" w:hAnsi="Arial" w:cs="Arial"/>
          <w:lang w:val="sv-SE"/>
        </w:rPr>
        <w:t>olict</w:t>
      </w:r>
      <w:r w:rsidR="009E783A">
        <w:rPr>
          <w:rFonts w:ascii="Arial" w:hAnsi="Arial" w:cs="Arial"/>
          <w:lang w:val="sv-SE"/>
        </w:rPr>
        <w:t>ed and u</w:t>
      </w:r>
      <w:r w:rsidR="009E783A" w:rsidRPr="009E783A">
        <w:rPr>
          <w:rFonts w:ascii="Arial" w:hAnsi="Arial" w:cs="Arial"/>
          <w:lang w:val="sv-SE"/>
        </w:rPr>
        <w:t>nsolicit</w:t>
      </w:r>
      <w:r w:rsidR="009E783A">
        <w:rPr>
          <w:rFonts w:ascii="Arial" w:hAnsi="Arial" w:cs="Arial"/>
          <w:lang w:val="sv-SE"/>
        </w:rPr>
        <w:t>ed manner</w:t>
      </w:r>
      <w:r w:rsidR="00961453">
        <w:rPr>
          <w:rFonts w:ascii="Arial" w:hAnsi="Arial" w:cs="Arial"/>
          <w:lang w:val="sv-SE"/>
        </w:rPr>
        <w:t xml:space="preserve">, to which the </w:t>
      </w:r>
      <w:r w:rsidR="00961453" w:rsidRPr="00961453">
        <w:rPr>
          <w:rFonts w:ascii="Arial" w:hAnsi="Arial" w:cs="Arial"/>
          <w:lang w:val="sv-SE"/>
        </w:rPr>
        <w:t>proactive and reactive reporting</w:t>
      </w:r>
      <w:r w:rsidR="00961453">
        <w:rPr>
          <w:rFonts w:ascii="Arial" w:hAnsi="Arial" w:cs="Arial"/>
          <w:lang w:val="sv-SE"/>
        </w:rPr>
        <w:t xml:space="preserve"> are mapped to. </w:t>
      </w:r>
    </w:p>
    <w:p w14:paraId="3BFCC269" w14:textId="3F772B5D" w:rsidR="000142C5" w:rsidRPr="00B645E8" w:rsidRDefault="007F34DD" w:rsidP="00A64C5B">
      <w:pPr>
        <w:pStyle w:val="Proposal"/>
      </w:pPr>
      <w:bookmarkStart w:id="12" w:name="_Toc166223373"/>
      <w:r>
        <w:t>Include support</w:t>
      </w:r>
      <w:r w:rsidR="00A13A80">
        <w:t>ed</w:t>
      </w:r>
      <w:r>
        <w:t xml:space="preserve"> </w:t>
      </w:r>
      <w:r w:rsidR="00A13A80" w:rsidRPr="006060FE">
        <w:rPr>
          <w:rFonts w:cs="Arial"/>
        </w:rPr>
        <w:t xml:space="preserve">functionality </w:t>
      </w:r>
      <w:r w:rsidR="002720F1">
        <w:rPr>
          <w:rFonts w:cs="Arial"/>
        </w:rPr>
        <w:t>(</w:t>
      </w:r>
      <w:r w:rsidR="00B741F0">
        <w:rPr>
          <w:rFonts w:cs="Arial"/>
        </w:rPr>
        <w:t>e</w:t>
      </w:r>
      <w:r w:rsidR="002720F1">
        <w:rPr>
          <w:rFonts w:cs="Arial"/>
        </w:rPr>
        <w:t xml:space="preserve">.g., direct </w:t>
      </w:r>
      <w:r w:rsidR="00B741F0">
        <w:rPr>
          <w:rFonts w:cs="Arial"/>
        </w:rPr>
        <w:t xml:space="preserve">and/or assisted </w:t>
      </w:r>
      <w:r w:rsidR="002720F1">
        <w:rPr>
          <w:rFonts w:cs="Arial"/>
        </w:rPr>
        <w:t xml:space="preserve">AI/ML </w:t>
      </w:r>
      <w:r w:rsidR="00B741F0">
        <w:rPr>
          <w:rFonts w:cs="Arial"/>
        </w:rPr>
        <w:t>positioning</w:t>
      </w:r>
      <w:r w:rsidR="00B741F0" w:rsidRPr="006060FE">
        <w:rPr>
          <w:rFonts w:cs="Arial"/>
        </w:rPr>
        <w:t>) for</w:t>
      </w:r>
      <w:r w:rsidR="00A13A80" w:rsidRPr="006060FE">
        <w:rPr>
          <w:rFonts w:cs="Arial"/>
        </w:rPr>
        <w:t xml:space="preserve"> AI/ML-based positioning</w:t>
      </w:r>
      <w:r w:rsidR="00A13A80">
        <w:rPr>
          <w:rFonts w:cs="Arial"/>
        </w:rPr>
        <w:t xml:space="preserve"> in LPP capability</w:t>
      </w:r>
      <w:r w:rsidR="007F45B9">
        <w:rPr>
          <w:rFonts w:cs="Arial"/>
        </w:rPr>
        <w:t xml:space="preserve"> msg.</w:t>
      </w:r>
      <w:bookmarkEnd w:id="12"/>
      <w:r w:rsidR="007F45B9">
        <w:rPr>
          <w:rFonts w:cs="Arial"/>
        </w:rPr>
        <w:t xml:space="preserve"> </w:t>
      </w:r>
    </w:p>
    <w:p w14:paraId="4B09C61A" w14:textId="41F64711" w:rsidR="00B645E8" w:rsidRPr="00244E56" w:rsidRDefault="00B645E8" w:rsidP="00A64C5B">
      <w:pPr>
        <w:pStyle w:val="Proposal"/>
      </w:pPr>
      <w:bookmarkStart w:id="13" w:name="_Toc166223374"/>
      <w:r>
        <w:t xml:space="preserve">Reuse </w:t>
      </w:r>
      <w:r>
        <w:rPr>
          <w:rFonts w:cs="Arial"/>
          <w:lang w:val="sv-SE"/>
        </w:rPr>
        <w:t>s</w:t>
      </w:r>
      <w:r w:rsidRPr="009E783A">
        <w:rPr>
          <w:rFonts w:cs="Arial"/>
          <w:lang w:val="sv-SE"/>
        </w:rPr>
        <w:t>olict</w:t>
      </w:r>
      <w:r>
        <w:rPr>
          <w:rFonts w:cs="Arial"/>
          <w:lang w:val="sv-SE"/>
        </w:rPr>
        <w:t>ed and u</w:t>
      </w:r>
      <w:r w:rsidRPr="009E783A">
        <w:rPr>
          <w:rFonts w:cs="Arial"/>
          <w:lang w:val="sv-SE"/>
        </w:rPr>
        <w:t>nsolicit</w:t>
      </w:r>
      <w:r>
        <w:rPr>
          <w:rFonts w:cs="Arial"/>
          <w:lang w:val="sv-SE"/>
        </w:rPr>
        <w:t xml:space="preserve">ed manner for </w:t>
      </w:r>
      <w:r w:rsidR="00725D5E">
        <w:rPr>
          <w:rFonts w:cs="Arial"/>
          <w:lang w:val="sv-SE"/>
        </w:rPr>
        <w:t xml:space="preserve">LPP capability exchange for </w:t>
      </w:r>
      <w:r w:rsidR="00725D5E" w:rsidRPr="006060FE">
        <w:rPr>
          <w:rFonts w:cs="Arial"/>
        </w:rPr>
        <w:t>AI/ML-based positioning</w:t>
      </w:r>
      <w:r w:rsidR="00725D5E">
        <w:rPr>
          <w:rFonts w:cs="Arial"/>
        </w:rPr>
        <w:t xml:space="preserve"> </w:t>
      </w:r>
      <w:r w:rsidR="008F576B">
        <w:rPr>
          <w:rFonts w:cs="Arial"/>
        </w:rPr>
        <w:t>capability.</w:t>
      </w:r>
      <w:bookmarkEnd w:id="13"/>
      <w:r w:rsidR="008F576B">
        <w:rPr>
          <w:rFonts w:cs="Arial"/>
        </w:rPr>
        <w:t xml:space="preserve"> </w:t>
      </w:r>
    </w:p>
    <w:p w14:paraId="3AC8A72C" w14:textId="00F60123" w:rsidR="00244E56" w:rsidRDefault="00244E56" w:rsidP="00244E56">
      <w:pPr>
        <w:pStyle w:val="Heading3"/>
        <w:rPr>
          <w:rFonts w:cs="Arial"/>
        </w:rPr>
      </w:pPr>
      <w:r w:rsidRPr="0FF65340">
        <w:rPr>
          <w:rFonts w:cs="Arial"/>
        </w:rPr>
        <w:t>2.</w:t>
      </w:r>
      <w:r>
        <w:rPr>
          <w:rFonts w:cs="Arial"/>
        </w:rPr>
        <w:t>1</w:t>
      </w:r>
      <w:r w:rsidRPr="0FF65340">
        <w:rPr>
          <w:rFonts w:cs="Arial"/>
        </w:rPr>
        <w:t>.</w:t>
      </w:r>
      <w:r>
        <w:rPr>
          <w:rFonts w:cs="Arial"/>
        </w:rPr>
        <w:t>3</w:t>
      </w:r>
      <w:r>
        <w:tab/>
      </w:r>
      <w:r>
        <w:rPr>
          <w:rFonts w:cs="Arial"/>
        </w:rPr>
        <w:t>AI/ML model associated conditions</w:t>
      </w:r>
    </w:p>
    <w:p w14:paraId="3EC226DD" w14:textId="2B56D672" w:rsidR="00244E56" w:rsidRDefault="00244E56" w:rsidP="00244E56">
      <w:pPr>
        <w:rPr>
          <w:rFonts w:ascii="Arial" w:hAnsi="Arial" w:cs="Arial"/>
        </w:rPr>
      </w:pPr>
      <w:r>
        <w:rPr>
          <w:rFonts w:ascii="Arial" w:hAnsi="Arial" w:cs="Arial"/>
        </w:rPr>
        <w:t xml:space="preserve">Each </w:t>
      </w:r>
      <w:r w:rsidRPr="00554646">
        <w:rPr>
          <w:rFonts w:ascii="Arial" w:hAnsi="Arial" w:cs="Arial"/>
        </w:rPr>
        <w:t>AI</w:t>
      </w:r>
      <w:r>
        <w:rPr>
          <w:rFonts w:ascii="Arial" w:hAnsi="Arial" w:cs="Arial"/>
        </w:rPr>
        <w:t>/</w:t>
      </w:r>
      <w:r w:rsidRPr="00554646">
        <w:rPr>
          <w:rFonts w:ascii="Arial" w:hAnsi="Arial" w:cs="Arial"/>
        </w:rPr>
        <w:t>ML</w:t>
      </w:r>
      <w:r>
        <w:rPr>
          <w:rFonts w:ascii="Arial" w:hAnsi="Arial" w:cs="Arial"/>
        </w:rPr>
        <w:t xml:space="preserve"> models for positioning generally has limited applicability/validity conditions, which may include an area / PRS configuration that are associated model training. Such information is beneficial for LMF to configure suitable PRS configuration to UE for AI/ML model inference. However, </w:t>
      </w:r>
      <w:bookmarkStart w:id="14" w:name="_Hlk163141168"/>
      <w:r>
        <w:rPr>
          <w:rFonts w:ascii="Arial" w:hAnsi="Arial" w:cs="Arial"/>
        </w:rPr>
        <w:t>current LPP signalling does not support to include such AI/ML model applicability/validity conditions</w:t>
      </w:r>
      <w:bookmarkEnd w:id="14"/>
      <w:r>
        <w:rPr>
          <w:rFonts w:ascii="Arial" w:hAnsi="Arial" w:cs="Arial"/>
        </w:rPr>
        <w:t xml:space="preserve">. RAN2 should discuss </w:t>
      </w:r>
      <w:r w:rsidR="00275840">
        <w:rPr>
          <w:rFonts w:ascii="Arial" w:hAnsi="Arial" w:cs="Arial"/>
        </w:rPr>
        <w:t xml:space="preserve">the possibility </w:t>
      </w:r>
      <w:r>
        <w:rPr>
          <w:rFonts w:ascii="Arial" w:hAnsi="Arial" w:cs="Arial"/>
        </w:rPr>
        <w:t>to convey AI/ML model applicability/validity conditions in LPP, via assistance data IE.</w:t>
      </w:r>
    </w:p>
    <w:p w14:paraId="3959CAFF" w14:textId="77777777" w:rsidR="00244E56" w:rsidRDefault="00244E56" w:rsidP="00244E56">
      <w:pPr>
        <w:pStyle w:val="Observation"/>
        <w:rPr>
          <w:lang w:eastAsia="zh-CN"/>
        </w:rPr>
      </w:pPr>
      <w:bookmarkStart w:id="15" w:name="_Toc166223367"/>
      <w:r>
        <w:rPr>
          <w:lang w:eastAsia="zh-CN"/>
        </w:rPr>
        <w:t>C</w:t>
      </w:r>
      <w:r w:rsidRPr="005D3E8E">
        <w:rPr>
          <w:lang w:eastAsia="zh-CN"/>
        </w:rPr>
        <w:t xml:space="preserve">urrent LPP signalling does not support </w:t>
      </w:r>
      <w:r>
        <w:rPr>
          <w:lang w:eastAsia="zh-CN"/>
        </w:rPr>
        <w:t xml:space="preserve">UE </w:t>
      </w:r>
      <w:r w:rsidRPr="005D3E8E">
        <w:rPr>
          <w:lang w:eastAsia="zh-CN"/>
        </w:rPr>
        <w:t xml:space="preserve">to </w:t>
      </w:r>
      <w:r>
        <w:rPr>
          <w:lang w:eastAsia="zh-CN"/>
        </w:rPr>
        <w:t>provide</w:t>
      </w:r>
      <w:r w:rsidRPr="005D3E8E">
        <w:rPr>
          <w:lang w:eastAsia="zh-CN"/>
        </w:rPr>
        <w:t xml:space="preserve"> AI/ML model applicability/validity conditions</w:t>
      </w:r>
      <w:r>
        <w:rPr>
          <w:lang w:eastAsia="zh-CN"/>
        </w:rPr>
        <w:t xml:space="preserve"> to LMF.</w:t>
      </w:r>
      <w:bookmarkEnd w:id="15"/>
    </w:p>
    <w:p w14:paraId="15A0073F" w14:textId="145DFC84" w:rsidR="00772B06" w:rsidRPr="00992626" w:rsidRDefault="00244E56" w:rsidP="00772B06">
      <w:pPr>
        <w:pStyle w:val="Proposal"/>
      </w:pPr>
      <w:bookmarkStart w:id="16" w:name="_Toc166223375"/>
      <w:r>
        <w:t xml:space="preserve">RAN2 to support UE </w:t>
      </w:r>
      <w:r w:rsidRPr="005D3E8E">
        <w:t xml:space="preserve">to </w:t>
      </w:r>
      <w:r>
        <w:t>provide</w:t>
      </w:r>
      <w:r w:rsidRPr="005D3E8E">
        <w:t xml:space="preserve"> AI/ML model applicability/validity</w:t>
      </w:r>
      <w:r w:rsidR="00D61EE9">
        <w:t>/availability</w:t>
      </w:r>
      <w:r w:rsidRPr="005D3E8E">
        <w:t xml:space="preserve"> conditions</w:t>
      </w:r>
      <w:r>
        <w:t xml:space="preserve"> to LMF </w:t>
      </w:r>
      <w:r w:rsidR="00210CE7">
        <w:t xml:space="preserve">via </w:t>
      </w:r>
      <w:r w:rsidR="00210CE7">
        <w:rPr>
          <w:rFonts w:cs="Arial"/>
        </w:rPr>
        <w:t xml:space="preserve">assistance data message </w:t>
      </w:r>
      <w:r>
        <w:t>in LPP.</w:t>
      </w:r>
      <w:bookmarkEnd w:id="16"/>
      <w:r w:rsidR="00812B1F">
        <w:t xml:space="preserve"> </w:t>
      </w:r>
    </w:p>
    <w:p w14:paraId="626BBF43" w14:textId="77777777" w:rsidR="00244E56" w:rsidRPr="00F924E9" w:rsidRDefault="00244E56" w:rsidP="00244E56">
      <w:pPr>
        <w:pStyle w:val="Proposal"/>
        <w:numPr>
          <w:ilvl w:val="0"/>
          <w:numId w:val="0"/>
        </w:numPr>
      </w:pPr>
    </w:p>
    <w:p w14:paraId="72890096" w14:textId="36388134" w:rsidR="00F924E9" w:rsidRDefault="00F924E9" w:rsidP="00F924E9">
      <w:pPr>
        <w:pStyle w:val="Heading3"/>
      </w:pPr>
      <w:r>
        <w:lastRenderedPageBreak/>
        <w:t>2.1.</w:t>
      </w:r>
      <w:r w:rsidR="00244E56">
        <w:t>4</w:t>
      </w:r>
      <w:r>
        <w:tab/>
        <w:t xml:space="preserve">Logging </w:t>
      </w:r>
      <w:r w:rsidR="008751CD">
        <w:t>for training data collection</w:t>
      </w:r>
    </w:p>
    <w:p w14:paraId="56E23465" w14:textId="064D3BF7" w:rsidR="00DE1A69" w:rsidRDefault="00C1640C" w:rsidP="00C1640C">
      <w:pPr>
        <w:rPr>
          <w:rFonts w:ascii="Arial" w:hAnsi="Arial" w:cs="Arial"/>
          <w:lang w:val="sv-SE"/>
        </w:rPr>
      </w:pPr>
      <w:r w:rsidRPr="00827FA3">
        <w:rPr>
          <w:rFonts w:ascii="Arial" w:hAnsi="Arial" w:cs="Arial"/>
          <w:lang w:val="sv-SE"/>
        </w:rPr>
        <w:t>The UE logging for positioni</w:t>
      </w:r>
      <w:r w:rsidR="005F5303" w:rsidRPr="00827FA3">
        <w:rPr>
          <w:rFonts w:ascii="Arial" w:hAnsi="Arial" w:cs="Arial"/>
          <w:lang w:val="sv-SE"/>
        </w:rPr>
        <w:t>ng should be supported since it is the fundamental of AI/ML model generation.</w:t>
      </w:r>
      <w:r w:rsidR="001166CF" w:rsidRPr="00827FA3">
        <w:rPr>
          <w:rFonts w:ascii="Arial" w:hAnsi="Arial" w:cs="Arial"/>
          <w:lang w:val="sv-SE"/>
        </w:rPr>
        <w:t xml:space="preserve"> </w:t>
      </w:r>
      <w:r w:rsidR="00EA1E81" w:rsidRPr="00827FA3">
        <w:rPr>
          <w:rFonts w:ascii="Arial" w:hAnsi="Arial" w:cs="Arial"/>
          <w:lang w:val="sv-SE"/>
        </w:rPr>
        <w:t xml:space="preserve">UE logging of Positioning measurements for UE side model and reporting it to </w:t>
      </w:r>
      <w:r w:rsidR="00373EE3">
        <w:rPr>
          <w:rFonts w:ascii="Arial" w:hAnsi="Arial" w:cs="Arial"/>
          <w:lang w:val="sv-SE"/>
        </w:rPr>
        <w:t>the</w:t>
      </w:r>
      <w:r w:rsidR="001166CF" w:rsidRPr="00827FA3">
        <w:rPr>
          <w:rFonts w:ascii="Arial" w:hAnsi="Arial" w:cs="Arial"/>
          <w:lang w:val="sv-SE"/>
        </w:rPr>
        <w:t xml:space="preserve"> server</w:t>
      </w:r>
      <w:r w:rsidR="00373EE3">
        <w:rPr>
          <w:rFonts w:ascii="Arial" w:hAnsi="Arial" w:cs="Arial"/>
          <w:lang w:val="sv-SE"/>
        </w:rPr>
        <w:t xml:space="preserve"> in charge of UE-side model training</w:t>
      </w:r>
      <w:r w:rsidR="00EA1E81" w:rsidRPr="00827FA3">
        <w:rPr>
          <w:rFonts w:ascii="Arial" w:hAnsi="Arial" w:cs="Arial"/>
          <w:lang w:val="sv-SE"/>
        </w:rPr>
        <w:t>.</w:t>
      </w:r>
      <w:r w:rsidR="001166CF" w:rsidRPr="00827FA3">
        <w:rPr>
          <w:rFonts w:ascii="Arial" w:hAnsi="Arial" w:cs="Arial"/>
          <w:lang w:val="sv-SE"/>
        </w:rPr>
        <w:t xml:space="preserve"> </w:t>
      </w:r>
    </w:p>
    <w:p w14:paraId="54F87761" w14:textId="3343F4CF" w:rsidR="00DE1A69" w:rsidRDefault="00DE1A69" w:rsidP="00C1640C">
      <w:pPr>
        <w:rPr>
          <w:rFonts w:ascii="Arial" w:hAnsi="Arial" w:cs="Arial"/>
          <w:lang w:val="sv-SE"/>
        </w:rPr>
      </w:pPr>
      <w:r>
        <w:rPr>
          <w:rFonts w:ascii="Arial" w:hAnsi="Arial" w:cs="Arial"/>
          <w:lang w:val="sv-SE"/>
        </w:rPr>
        <w:t>The discussion about controllability and visibility of the collected data was the subject of an email dis</w:t>
      </w:r>
      <w:r w:rsidR="00E0169D">
        <w:rPr>
          <w:rFonts w:ascii="Arial" w:hAnsi="Arial" w:cs="Arial"/>
          <w:lang w:val="sv-SE"/>
        </w:rPr>
        <w:t>cussion post RAN2#125-bis. Our view it is provided in a dedicated paper</w:t>
      </w:r>
      <w:r w:rsidR="007C7631">
        <w:rPr>
          <w:rFonts w:ascii="Arial" w:hAnsi="Arial" w:cs="Arial"/>
          <w:lang w:val="sv-SE"/>
        </w:rPr>
        <w:t xml:space="preserve"> submitted to RAN2#126, and it is not treated in this present paper.</w:t>
      </w:r>
    </w:p>
    <w:p w14:paraId="45BDEE72" w14:textId="240F9477" w:rsidR="00244E56" w:rsidRPr="0076045A" w:rsidRDefault="00244E56" w:rsidP="00244E56">
      <w:pPr>
        <w:pStyle w:val="Heading3"/>
      </w:pPr>
      <w:r>
        <w:t>2.1.5</w:t>
      </w:r>
      <w:r>
        <w:tab/>
        <w:t>Training in positioning</w:t>
      </w:r>
    </w:p>
    <w:p w14:paraId="2271609C" w14:textId="77777777" w:rsidR="00244E56" w:rsidRPr="00FA1727" w:rsidRDefault="00244E56" w:rsidP="00244E56">
      <w:pPr>
        <w:jc w:val="both"/>
        <w:rPr>
          <w:rFonts w:ascii="Arial" w:hAnsi="Arial" w:cs="Arial"/>
        </w:rPr>
      </w:pPr>
      <w:r w:rsidRPr="00FA1727">
        <w:rPr>
          <w:rFonts w:ascii="Arial" w:hAnsi="Arial" w:cs="Arial"/>
        </w:rPr>
        <w:t>Related to model training for positioning, the model training itself is performed at UE or OTT, which is out of 3GPP scope. The data collection for training, which only requires PRS configuration, is</w:t>
      </w:r>
      <w:r w:rsidDel="006F763B">
        <w:rPr>
          <w:rFonts w:ascii="Arial" w:hAnsi="Arial" w:cs="Arial"/>
        </w:rPr>
        <w:t xml:space="preserve"> </w:t>
      </w:r>
      <w:proofErr w:type="gramStart"/>
      <w:r w:rsidRPr="00FA1727">
        <w:rPr>
          <w:rFonts w:ascii="Arial" w:hAnsi="Arial" w:cs="Arial"/>
        </w:rPr>
        <w:t>similar to</w:t>
      </w:r>
      <w:proofErr w:type="gramEnd"/>
      <w:r w:rsidRPr="00FA1727">
        <w:rPr>
          <w:rFonts w:ascii="Arial" w:hAnsi="Arial" w:cs="Arial"/>
        </w:rPr>
        <w:t xml:space="preserve"> existing procedure where UE requests assistance data </w:t>
      </w:r>
      <w:r>
        <w:rPr>
          <w:rFonts w:ascii="Arial" w:hAnsi="Arial" w:cs="Arial"/>
        </w:rPr>
        <w:t xml:space="preserve">of PRS configuration for legacy positioning measurements. </w:t>
      </w:r>
      <w:proofErr w:type="gramStart"/>
      <w:r>
        <w:rPr>
          <w:rFonts w:ascii="Arial" w:hAnsi="Arial" w:cs="Arial"/>
        </w:rPr>
        <w:t>Thus</w:t>
      </w:r>
      <w:proofErr w:type="gramEnd"/>
      <w:r>
        <w:rPr>
          <w:rFonts w:ascii="Arial" w:hAnsi="Arial" w:cs="Arial"/>
        </w:rPr>
        <w:t xml:space="preserve"> legacy procedure/ways to provide PRS configuration including broadcasting via </w:t>
      </w:r>
      <w:r w:rsidRPr="007729B3">
        <w:rPr>
          <w:rFonts w:ascii="Arial" w:hAnsi="Arial" w:cs="Arial"/>
        </w:rPr>
        <w:t>posSIBs</w:t>
      </w:r>
      <w:r>
        <w:rPr>
          <w:rFonts w:ascii="Arial" w:hAnsi="Arial" w:cs="Arial"/>
        </w:rPr>
        <w:t xml:space="preserve">, LPP </w:t>
      </w:r>
      <w:proofErr w:type="spellStart"/>
      <w:r>
        <w:rPr>
          <w:rFonts w:ascii="Arial" w:hAnsi="Arial" w:cs="Arial"/>
        </w:rPr>
        <w:t>ProvideAssistanceData</w:t>
      </w:r>
      <w:proofErr w:type="spellEnd"/>
      <w:r>
        <w:rPr>
          <w:rFonts w:ascii="Arial" w:hAnsi="Arial" w:cs="Arial"/>
        </w:rPr>
        <w:t xml:space="preserve"> and on-demand PRS can be reused</w:t>
      </w:r>
      <w:r w:rsidRPr="00FA1727">
        <w:rPr>
          <w:rFonts w:ascii="Arial" w:hAnsi="Arial" w:cs="Arial"/>
        </w:rPr>
        <w:t xml:space="preserve"> for </w:t>
      </w:r>
      <w:r>
        <w:rPr>
          <w:rFonts w:ascii="Arial" w:hAnsi="Arial" w:cs="Arial"/>
        </w:rPr>
        <w:t>sending UE PRS configuration for AI/ML</w:t>
      </w:r>
      <w:r w:rsidRPr="00FA1727">
        <w:rPr>
          <w:rFonts w:ascii="Arial" w:hAnsi="Arial" w:cs="Arial"/>
        </w:rPr>
        <w:t xml:space="preserve"> data</w:t>
      </w:r>
      <w:r>
        <w:rPr>
          <w:rFonts w:ascii="Arial" w:hAnsi="Arial" w:cs="Arial"/>
        </w:rPr>
        <w:t xml:space="preserve"> collection for training and inference.</w:t>
      </w:r>
      <w:r w:rsidRPr="00FA1727">
        <w:rPr>
          <w:rFonts w:ascii="Arial" w:hAnsi="Arial" w:cs="Arial"/>
        </w:rPr>
        <w:t xml:space="preserve"> To support data collection for Case 1 model training, there should be a mechanism that allows the UE to inform the LMF about the need to start (or stop) data collection for model training and to request assistance data of DL-PRS configuration for UE to measure. On-demand PRS initiated by MO-LR mechanism can be used for this purpose, which can request PRS configuration with a duration and initiated by UE.</w:t>
      </w:r>
      <w:r>
        <w:rPr>
          <w:rFonts w:ascii="Arial" w:hAnsi="Arial" w:cs="Arial"/>
        </w:rPr>
        <w:t xml:space="preserve"> Regardless of the way UE uses for informing LMF about the </w:t>
      </w:r>
      <w:r w:rsidRPr="00FA1727">
        <w:rPr>
          <w:rFonts w:ascii="Arial" w:hAnsi="Arial" w:cs="Arial"/>
        </w:rPr>
        <w:t>start (or stop) data collection for model training and to request assistance data of DL-PRS configuration</w:t>
      </w:r>
      <w:r>
        <w:rPr>
          <w:rFonts w:ascii="Arial" w:hAnsi="Arial" w:cs="Arial"/>
        </w:rPr>
        <w:t>, LMF can decide how to provide the PRS configuration to UE following the legacy ways.</w:t>
      </w:r>
    </w:p>
    <w:p w14:paraId="7294084D" w14:textId="77777777" w:rsidR="00244E56" w:rsidRPr="00FA1727" w:rsidRDefault="00244E56" w:rsidP="00244E56">
      <w:pPr>
        <w:rPr>
          <w:rFonts w:ascii="Arial" w:hAnsi="Arial" w:cs="Arial"/>
        </w:rPr>
      </w:pPr>
      <w:bookmarkStart w:id="17" w:name="_Hlk162964121"/>
      <w:r w:rsidRPr="00FA1727">
        <w:rPr>
          <w:rFonts w:ascii="Arial" w:hAnsi="Arial" w:cs="Arial"/>
        </w:rPr>
        <w:t xml:space="preserve">That is below Note from TS 38.305 spec for on-demand PRS is also </w:t>
      </w:r>
      <w:bookmarkEnd w:id="17"/>
      <w:r w:rsidRPr="00FA1727">
        <w:rPr>
          <w:rFonts w:ascii="Arial" w:hAnsi="Arial" w:cs="Arial"/>
        </w:rPr>
        <w:t>applicable for data collection purposes.</w:t>
      </w:r>
    </w:p>
    <w:p w14:paraId="340F64B0" w14:textId="77777777" w:rsidR="00244E56" w:rsidRDefault="00244E56" w:rsidP="00244E56">
      <w:pPr>
        <w:pStyle w:val="NO"/>
        <w:rPr>
          <w:rFonts w:ascii="Arial" w:hAnsi="Arial" w:cs="Arial"/>
        </w:rPr>
      </w:pPr>
      <w:r w:rsidRPr="00FA1727">
        <w:rPr>
          <w:rFonts w:ascii="Arial" w:hAnsi="Arial" w:cs="Arial"/>
        </w:rPr>
        <w:t>NOTE 3:</w:t>
      </w:r>
      <w:r w:rsidRPr="00FA1727">
        <w:rPr>
          <w:rFonts w:ascii="Arial" w:hAnsi="Arial" w:cs="Arial"/>
        </w:rPr>
        <w:tab/>
        <w:t>If the LPP Request Assistance Data for On-Demand DL-PRS at Step 2a was sent in an MO-LR location service request message, the LMF provides a MO-LR response as described in clause 7.3.3.</w:t>
      </w:r>
    </w:p>
    <w:p w14:paraId="4D96915F" w14:textId="77777777" w:rsidR="00244E56" w:rsidRPr="00FA1727" w:rsidRDefault="00244E56" w:rsidP="00244E56">
      <w:pPr>
        <w:pStyle w:val="Observation"/>
        <w:rPr>
          <w:lang w:eastAsia="zh-CN"/>
        </w:rPr>
      </w:pPr>
      <w:bookmarkStart w:id="18" w:name="_Toc166223368"/>
      <w:r>
        <w:rPr>
          <w:lang w:eastAsia="zh-CN"/>
        </w:rPr>
        <w:t>L</w:t>
      </w:r>
      <w:r w:rsidRPr="00870C07">
        <w:rPr>
          <w:lang w:eastAsia="zh-CN"/>
        </w:rPr>
        <w:t xml:space="preserve">egacy procedure/ways to provide PRS configuration including broadcasting via posSIBs, LPP </w:t>
      </w:r>
      <w:proofErr w:type="spellStart"/>
      <w:r w:rsidRPr="00870C07">
        <w:rPr>
          <w:lang w:eastAsia="zh-CN"/>
        </w:rPr>
        <w:t>ProvideAssistanceData</w:t>
      </w:r>
      <w:proofErr w:type="spellEnd"/>
      <w:r w:rsidRPr="00870C07">
        <w:rPr>
          <w:lang w:eastAsia="zh-CN"/>
        </w:rPr>
        <w:t xml:space="preserve"> and on-demand PRS can be reused for AI/ML data collection for training and inference.</w:t>
      </w:r>
      <w:bookmarkEnd w:id="18"/>
    </w:p>
    <w:p w14:paraId="2453D6C2" w14:textId="77777777" w:rsidR="00244E56" w:rsidRDefault="00244E56" w:rsidP="00244E56">
      <w:pPr>
        <w:pStyle w:val="Proposal"/>
        <w:tabs>
          <w:tab w:val="clear" w:pos="1304"/>
        </w:tabs>
      </w:pPr>
      <w:bookmarkStart w:id="19" w:name="_Toc166223376"/>
      <w:r>
        <w:t>On-demand PRS request initiated by MO-LR is reused for UE to initiate data collection procedure. No new enhancement is needed in terms of signaling.</w:t>
      </w:r>
      <w:bookmarkEnd w:id="19"/>
    </w:p>
    <w:p w14:paraId="3F62A3DF" w14:textId="77777777" w:rsidR="00244E56" w:rsidRPr="00AD1AE9" w:rsidRDefault="00244E56" w:rsidP="00244E56">
      <w:pPr>
        <w:pStyle w:val="Proposal"/>
        <w:tabs>
          <w:tab w:val="clear" w:pos="1304"/>
        </w:tabs>
      </w:pPr>
      <w:bookmarkStart w:id="20" w:name="_Toc166223377"/>
      <w:r>
        <w:t xml:space="preserve">Reuse legacy ways to </w:t>
      </w:r>
      <w:r w:rsidRPr="006C249B">
        <w:t xml:space="preserve">provide PRS configuration including broadcasting via posSIBs, LPP </w:t>
      </w:r>
      <w:proofErr w:type="spellStart"/>
      <w:r w:rsidRPr="006C249B">
        <w:t>ProvideAssistanceData</w:t>
      </w:r>
      <w:proofErr w:type="spellEnd"/>
      <w:r w:rsidRPr="006C249B">
        <w:t xml:space="preserve"> and on-demand PRS for AI/ML data collection for </w:t>
      </w:r>
      <w:r>
        <w:t xml:space="preserve">UE-side model </w:t>
      </w:r>
      <w:r w:rsidRPr="006C249B">
        <w:t>training</w:t>
      </w:r>
      <w:r>
        <w:t>.</w:t>
      </w:r>
      <w:bookmarkEnd w:id="20"/>
    </w:p>
    <w:p w14:paraId="56902284" w14:textId="07B725BE" w:rsidR="00F924E9" w:rsidRDefault="00F924E9" w:rsidP="00F924E9">
      <w:pPr>
        <w:pStyle w:val="Proposal"/>
        <w:numPr>
          <w:ilvl w:val="0"/>
          <w:numId w:val="0"/>
        </w:numPr>
      </w:pPr>
    </w:p>
    <w:p w14:paraId="5CCE65A3" w14:textId="26230C9C" w:rsidR="007A02A9" w:rsidRDefault="007A02A9" w:rsidP="007A02A9">
      <w:pPr>
        <w:pStyle w:val="Heading2"/>
      </w:pPr>
      <w:r>
        <w:t>2.</w:t>
      </w:r>
      <w:r w:rsidR="008751CD">
        <w:t>2</w:t>
      </w:r>
      <w:r w:rsidR="003B6AE8">
        <w:tab/>
      </w:r>
      <w:r w:rsidR="00496576">
        <w:t>LCM for NW-side model</w:t>
      </w:r>
    </w:p>
    <w:p w14:paraId="0AAB8CBD" w14:textId="77777777" w:rsidR="00244E56" w:rsidRPr="002B0EC5" w:rsidRDefault="00244E56" w:rsidP="00244E56">
      <w:pPr>
        <w:rPr>
          <w:rFonts w:ascii="Arial" w:hAnsi="Arial"/>
          <w:lang w:eastAsia="zh-CN"/>
        </w:rPr>
      </w:pPr>
      <w:r w:rsidRPr="002B0EC5">
        <w:rPr>
          <w:rFonts w:ascii="Arial" w:hAnsi="Arial"/>
          <w:lang w:eastAsia="zh-CN"/>
        </w:rPr>
        <w:t xml:space="preserve">For positioning, there are two high priority case where data collection </w:t>
      </w:r>
      <w:proofErr w:type="gramStart"/>
      <w:r w:rsidRPr="002B0EC5">
        <w:rPr>
          <w:rFonts w:ascii="Arial" w:hAnsi="Arial"/>
          <w:lang w:eastAsia="zh-CN"/>
        </w:rPr>
        <w:t>has to</w:t>
      </w:r>
      <w:proofErr w:type="gramEnd"/>
      <w:r w:rsidRPr="002B0EC5">
        <w:rPr>
          <w:rFonts w:ascii="Arial" w:hAnsi="Arial"/>
          <w:lang w:eastAsia="zh-CN"/>
        </w:rPr>
        <w:t xml:space="preserve"> be performed by LMF and gNB</w:t>
      </w:r>
      <w:r>
        <w:rPr>
          <w:rFonts w:ascii="Arial" w:hAnsi="Arial"/>
          <w:lang w:eastAsia="zh-CN"/>
        </w:rPr>
        <w:t>:</w:t>
      </w:r>
    </w:p>
    <w:p w14:paraId="7242D5EB" w14:textId="77777777" w:rsidR="00244E56" w:rsidRPr="002B0EC5" w:rsidRDefault="00244E56" w:rsidP="00244E56">
      <w:pPr>
        <w:pStyle w:val="ListParagraph"/>
        <w:numPr>
          <w:ilvl w:val="0"/>
          <w:numId w:val="15"/>
        </w:numPr>
        <w:spacing w:after="120"/>
        <w:contextualSpacing/>
        <w:jc w:val="both"/>
        <w:rPr>
          <w:rFonts w:ascii="Arial" w:eastAsia="SimSun" w:hAnsi="Arial"/>
          <w:sz w:val="20"/>
          <w:szCs w:val="20"/>
          <w:lang w:val="en-GB" w:eastAsia="zh-CN"/>
        </w:rPr>
      </w:pPr>
      <w:r w:rsidRPr="002B0EC5">
        <w:rPr>
          <w:rFonts w:ascii="Arial" w:eastAsia="SimSun" w:hAnsi="Arial"/>
          <w:sz w:val="20"/>
          <w:szCs w:val="20"/>
          <w:lang w:val="en-GB" w:eastAsia="zh-CN"/>
        </w:rPr>
        <w:t xml:space="preserve">Case 3b: NG-RAN node assisted positioning with LMF-side model, direct AI/ML </w:t>
      </w:r>
      <w:proofErr w:type="gramStart"/>
      <w:r w:rsidRPr="002B0EC5">
        <w:rPr>
          <w:rFonts w:ascii="Arial" w:eastAsia="SimSun" w:hAnsi="Arial"/>
          <w:sz w:val="20"/>
          <w:szCs w:val="20"/>
          <w:lang w:val="en-GB" w:eastAsia="zh-CN"/>
        </w:rPr>
        <w:t>positioning</w:t>
      </w:r>
      <w:proofErr w:type="gramEnd"/>
    </w:p>
    <w:p w14:paraId="09159F78" w14:textId="77777777" w:rsidR="00244E56" w:rsidRPr="005C1D1D" w:rsidRDefault="00244E56" w:rsidP="00244E56">
      <w:pPr>
        <w:pStyle w:val="ListParagraph"/>
        <w:numPr>
          <w:ilvl w:val="0"/>
          <w:numId w:val="15"/>
        </w:numPr>
        <w:spacing w:after="120"/>
        <w:contextualSpacing/>
        <w:jc w:val="both"/>
        <w:rPr>
          <w:rFonts w:ascii="Arial" w:eastAsia="SimSun" w:hAnsi="Arial"/>
          <w:sz w:val="20"/>
          <w:szCs w:val="20"/>
          <w:lang w:val="en-GB" w:eastAsia="zh-CN"/>
        </w:rPr>
      </w:pPr>
      <w:r w:rsidRPr="002B0EC5">
        <w:rPr>
          <w:rFonts w:ascii="Arial" w:eastAsia="SimSun" w:hAnsi="Arial"/>
          <w:sz w:val="20"/>
          <w:szCs w:val="20"/>
          <w:lang w:val="en-GB" w:eastAsia="zh-CN"/>
        </w:rPr>
        <w:t xml:space="preserve">Case 3a: NG-RAN node assisted positioning with gNB-side model, AI/ML assisted </w:t>
      </w:r>
      <w:proofErr w:type="gramStart"/>
      <w:r w:rsidRPr="002B0EC5">
        <w:rPr>
          <w:rFonts w:ascii="Arial" w:eastAsia="SimSun" w:hAnsi="Arial"/>
          <w:sz w:val="20"/>
          <w:szCs w:val="20"/>
          <w:lang w:val="en-GB" w:eastAsia="zh-CN"/>
        </w:rPr>
        <w:t>positioning</w:t>
      </w:r>
      <w:proofErr w:type="gramEnd"/>
    </w:p>
    <w:p w14:paraId="1D938541" w14:textId="34B23B42" w:rsidR="00244E56" w:rsidRDefault="00244E56" w:rsidP="00244E56">
      <w:pPr>
        <w:pStyle w:val="Heading3"/>
        <w:rPr>
          <w:lang w:eastAsia="zh-CN"/>
        </w:rPr>
      </w:pPr>
      <w:r w:rsidRPr="00C20B72">
        <w:rPr>
          <w:lang w:eastAsia="zh-CN"/>
        </w:rPr>
        <w:t>2.2.</w:t>
      </w:r>
      <w:r>
        <w:rPr>
          <w:lang w:eastAsia="zh-CN"/>
        </w:rPr>
        <w:t>1</w:t>
      </w:r>
      <w:r w:rsidRPr="00F8653B">
        <w:t xml:space="preserve"> </w:t>
      </w:r>
      <w:r>
        <w:rPr>
          <w:lang w:eastAsia="zh-CN"/>
        </w:rPr>
        <w:t>D</w:t>
      </w:r>
      <w:r w:rsidRPr="00F8653B">
        <w:rPr>
          <w:lang w:eastAsia="zh-CN"/>
        </w:rPr>
        <w:t>ata collection</w:t>
      </w:r>
    </w:p>
    <w:p w14:paraId="7D35874F" w14:textId="614A7188" w:rsidR="00244E56" w:rsidRPr="00471296" w:rsidRDefault="00373C99" w:rsidP="00373C99">
      <w:pPr>
        <w:pStyle w:val="Heading4"/>
        <w:rPr>
          <w:lang w:eastAsia="zh-CN"/>
        </w:rPr>
      </w:pPr>
      <w:r>
        <w:rPr>
          <w:lang w:eastAsia="zh-CN"/>
        </w:rPr>
        <w:t>2.2.1.1</w:t>
      </w:r>
      <w:r>
        <w:rPr>
          <w:lang w:eastAsia="zh-CN"/>
        </w:rPr>
        <w:tab/>
      </w:r>
      <w:r w:rsidR="00244E56" w:rsidRPr="00471296">
        <w:rPr>
          <w:lang w:eastAsia="zh-CN"/>
        </w:rPr>
        <w:t>LMF-side data collection</w:t>
      </w:r>
    </w:p>
    <w:p w14:paraId="3F6BCD1B" w14:textId="77777777" w:rsidR="00244E56" w:rsidRPr="00DD31F7" w:rsidRDefault="00244E56" w:rsidP="00244E56">
      <w:pPr>
        <w:rPr>
          <w:rFonts w:ascii="Arial" w:hAnsi="Arial" w:cs="Arial"/>
        </w:rPr>
      </w:pPr>
      <w:r w:rsidRPr="00DD31F7">
        <w:rPr>
          <w:rFonts w:ascii="Arial" w:hAnsi="Arial" w:cs="Arial"/>
        </w:rPr>
        <w:t xml:space="preserve">The </w:t>
      </w:r>
      <w:r>
        <w:rPr>
          <w:rFonts w:ascii="Arial" w:hAnsi="Arial" w:cs="Arial"/>
        </w:rPr>
        <w:t>feasibility</w:t>
      </w:r>
      <w:r w:rsidRPr="00DD31F7">
        <w:rPr>
          <w:rFonts w:ascii="Arial" w:hAnsi="Arial" w:cs="Arial"/>
        </w:rPr>
        <w:t xml:space="preserve"> of different training entities </w:t>
      </w:r>
      <w:r>
        <w:rPr>
          <w:rFonts w:ascii="Arial" w:hAnsi="Arial" w:cs="Arial"/>
        </w:rPr>
        <w:t xml:space="preserve">for the LMF-side data collection, </w:t>
      </w:r>
      <w:r w:rsidRPr="00DD31F7">
        <w:rPr>
          <w:rFonts w:ascii="Arial" w:hAnsi="Arial" w:cs="Arial"/>
        </w:rPr>
        <w:t>including LMF and NWDAF is under study in SA2. In RAN scope, LMF can request PRU to report ground truth location coordinates via LPP</w:t>
      </w:r>
      <w:r>
        <w:rPr>
          <w:rFonts w:ascii="Arial" w:hAnsi="Arial" w:cs="Arial"/>
        </w:rPr>
        <w:t xml:space="preserve"> for training</w:t>
      </w:r>
      <w:r w:rsidRPr="00DD31F7">
        <w:rPr>
          <w:rFonts w:ascii="Arial" w:hAnsi="Arial" w:cs="Arial"/>
        </w:rPr>
        <w:t xml:space="preserve">. For Case 3b, the SRS measurement by gNB can be sent to LMF via NRPPa. </w:t>
      </w:r>
    </w:p>
    <w:p w14:paraId="25A84B05" w14:textId="354011E9" w:rsidR="00244E56" w:rsidRDefault="00244E56" w:rsidP="00244E56">
      <w:pPr>
        <w:pStyle w:val="Observation"/>
      </w:pPr>
      <w:bookmarkStart w:id="21" w:name="_Hlk163045881"/>
      <w:bookmarkStart w:id="22" w:name="_Toc163203337"/>
      <w:bookmarkStart w:id="23" w:name="_Toc166223369"/>
      <w:r w:rsidRPr="009D27F4">
        <w:t xml:space="preserve">LMF-side </w:t>
      </w:r>
      <w:bookmarkEnd w:id="21"/>
      <w:r w:rsidRPr="009D27F4">
        <w:t>data collection</w:t>
      </w:r>
      <w:r>
        <w:t xml:space="preserve"> can be supported by existing signalling in LPP and NRPPa.</w:t>
      </w:r>
      <w:bookmarkEnd w:id="22"/>
      <w:r>
        <w:t xml:space="preserve"> </w:t>
      </w:r>
      <w:r w:rsidR="00871F5F">
        <w:t xml:space="preserve">However, </w:t>
      </w:r>
      <w:r w:rsidR="00722B4F">
        <w:t xml:space="preserve">common </w:t>
      </w:r>
      <w:proofErr w:type="gramStart"/>
      <w:r w:rsidR="00722B4F">
        <w:t>frame work</w:t>
      </w:r>
      <w:proofErr w:type="gramEnd"/>
      <w:r w:rsidR="00722B4F">
        <w:t xml:space="preserve"> such as MDT can be explored for data collection.</w:t>
      </w:r>
      <w:bookmarkEnd w:id="23"/>
    </w:p>
    <w:p w14:paraId="60AFC852" w14:textId="5BE7EE03" w:rsidR="00907E8C" w:rsidRPr="0076045A" w:rsidRDefault="00373C99" w:rsidP="00373C99">
      <w:pPr>
        <w:pStyle w:val="Heading4"/>
      </w:pPr>
      <w:r>
        <w:lastRenderedPageBreak/>
        <w:t>2.2.1.2</w:t>
      </w:r>
      <w:r>
        <w:tab/>
      </w:r>
      <w:r w:rsidR="00907E8C">
        <w:t>gNB Side Data Collection</w:t>
      </w:r>
    </w:p>
    <w:p w14:paraId="34B10BDB" w14:textId="32D5EE61" w:rsidR="00244E56" w:rsidRPr="007A52D3" w:rsidRDefault="00244E56" w:rsidP="00244E56">
      <w:pPr>
        <w:rPr>
          <w:rFonts w:ascii="Arial" w:hAnsi="Arial" w:cs="Arial"/>
        </w:rPr>
      </w:pPr>
      <w:r w:rsidRPr="007A52D3">
        <w:rPr>
          <w:rFonts w:ascii="Arial" w:hAnsi="Arial" w:cs="Arial"/>
        </w:rPr>
        <w:t xml:space="preserve">For Case 3a, the model is at gNB side. If considering model training is performed at gNB, besides the SRS measurements collected at TRP(s), the ground truth UE location coordinates associated with the SRS measurement should also be available at the gNB. However, there is no signaling supported for gNB to request and get such ground truth labels. </w:t>
      </w:r>
      <w:bookmarkStart w:id="24" w:name="_Hlk163143848"/>
      <w:r w:rsidRPr="007A52D3">
        <w:rPr>
          <w:rFonts w:ascii="Arial" w:hAnsi="Arial" w:cs="Arial"/>
        </w:rPr>
        <w:t xml:space="preserve">A straightforward way to support this is by RRC, </w:t>
      </w:r>
      <w:proofErr w:type="spellStart"/>
      <w:proofErr w:type="gramStart"/>
      <w:r w:rsidRPr="007A52D3">
        <w:rPr>
          <w:rFonts w:ascii="Arial" w:hAnsi="Arial" w:cs="Arial"/>
        </w:rPr>
        <w:t>i.e.,gNB</w:t>
      </w:r>
      <w:proofErr w:type="spellEnd"/>
      <w:proofErr w:type="gramEnd"/>
      <w:r w:rsidRPr="007A52D3">
        <w:rPr>
          <w:rFonts w:ascii="Arial" w:hAnsi="Arial" w:cs="Arial"/>
        </w:rPr>
        <w:t xml:space="preserve"> request </w:t>
      </w:r>
      <w:r w:rsidR="00407B10">
        <w:rPr>
          <w:rFonts w:ascii="Arial" w:hAnsi="Arial" w:cs="Arial"/>
        </w:rPr>
        <w:t>PRU</w:t>
      </w:r>
      <w:r w:rsidR="00407B10" w:rsidRPr="007A52D3">
        <w:rPr>
          <w:rFonts w:ascii="Arial" w:hAnsi="Arial" w:cs="Arial"/>
        </w:rPr>
        <w:t xml:space="preserve"> </w:t>
      </w:r>
      <w:r w:rsidRPr="007A52D3">
        <w:rPr>
          <w:rFonts w:ascii="Arial" w:hAnsi="Arial" w:cs="Arial"/>
        </w:rPr>
        <w:t xml:space="preserve">to send ground truth UE location coordinate via RRC, and </w:t>
      </w:r>
      <w:r w:rsidR="00A170D4">
        <w:rPr>
          <w:rFonts w:ascii="Arial" w:hAnsi="Arial" w:cs="Arial"/>
        </w:rPr>
        <w:t>PRU</w:t>
      </w:r>
      <w:r w:rsidR="00A170D4" w:rsidRPr="007A52D3">
        <w:rPr>
          <w:rFonts w:ascii="Arial" w:hAnsi="Arial" w:cs="Arial"/>
        </w:rPr>
        <w:t xml:space="preserve"> </w:t>
      </w:r>
      <w:r w:rsidRPr="007A52D3">
        <w:rPr>
          <w:rFonts w:ascii="Arial" w:hAnsi="Arial" w:cs="Arial"/>
        </w:rPr>
        <w:t xml:space="preserve">reply via RRC. </w:t>
      </w:r>
      <w:bookmarkEnd w:id="24"/>
      <w:r w:rsidR="00A170D4">
        <w:rPr>
          <w:rFonts w:ascii="Arial" w:hAnsi="Arial" w:cs="Arial"/>
        </w:rPr>
        <w:t>PRU</w:t>
      </w:r>
      <w:r w:rsidR="00A170D4" w:rsidRPr="007A52D3">
        <w:rPr>
          <w:rFonts w:ascii="Arial" w:hAnsi="Arial" w:cs="Arial"/>
        </w:rPr>
        <w:t xml:space="preserve"> </w:t>
      </w:r>
      <w:r w:rsidRPr="007A52D3">
        <w:rPr>
          <w:rFonts w:ascii="Arial" w:hAnsi="Arial" w:cs="Arial"/>
        </w:rPr>
        <w:t xml:space="preserve">sending ground truth UE location coordinate to gNB via RRC is more efficient compared to sending it first to LMF which further forwarding to gNB, especially when </w:t>
      </w:r>
      <w:r w:rsidR="00A170D4">
        <w:rPr>
          <w:rFonts w:ascii="Arial" w:hAnsi="Arial" w:cs="Arial"/>
        </w:rPr>
        <w:t>PRU</w:t>
      </w:r>
      <w:r w:rsidR="00A170D4" w:rsidRPr="007A52D3">
        <w:rPr>
          <w:rFonts w:ascii="Arial" w:hAnsi="Arial" w:cs="Arial"/>
        </w:rPr>
        <w:t xml:space="preserve"> </w:t>
      </w:r>
      <w:r>
        <w:rPr>
          <w:rFonts w:ascii="Arial" w:hAnsi="Arial" w:cs="Arial"/>
        </w:rPr>
        <w:t xml:space="preserve">is </w:t>
      </w:r>
      <w:r w:rsidRPr="007A52D3">
        <w:rPr>
          <w:rFonts w:ascii="Arial" w:hAnsi="Arial" w:cs="Arial"/>
        </w:rPr>
        <w:t xml:space="preserve">requested to send updated location coordinate when moving. </w:t>
      </w:r>
    </w:p>
    <w:p w14:paraId="0720AFB9" w14:textId="70B569A0" w:rsidR="00244E56" w:rsidRPr="00707C4A" w:rsidRDefault="00A170D4" w:rsidP="00244E56">
      <w:pPr>
        <w:pStyle w:val="Observation"/>
      </w:pPr>
      <w:bookmarkStart w:id="25" w:name="_Toc163203338"/>
      <w:bookmarkStart w:id="26" w:name="_Toc166223370"/>
      <w:r>
        <w:rPr>
          <w:lang w:val="en-US"/>
        </w:rPr>
        <w:t>PRU</w:t>
      </w:r>
      <w:r w:rsidR="00907E8C">
        <w:rPr>
          <w:lang w:val="en-US"/>
        </w:rPr>
        <w:t xml:space="preserve"> </w:t>
      </w:r>
      <w:r w:rsidR="00244E56">
        <w:rPr>
          <w:lang w:val="en-US"/>
        </w:rPr>
        <w:t xml:space="preserve">sending </w:t>
      </w:r>
      <w:r w:rsidR="00244E56" w:rsidRPr="00DC462E">
        <w:rPr>
          <w:lang w:val="en-US"/>
        </w:rPr>
        <w:t>ground truth  location coordinate</w:t>
      </w:r>
      <w:r w:rsidR="00244E56">
        <w:rPr>
          <w:lang w:val="en-US"/>
        </w:rPr>
        <w:t xml:space="preserve"> directly to gNB</w:t>
      </w:r>
      <w:r w:rsidR="00244E56" w:rsidRPr="00DC462E">
        <w:rPr>
          <w:lang w:val="en-US"/>
        </w:rPr>
        <w:t xml:space="preserve"> via RRC</w:t>
      </w:r>
      <w:r w:rsidR="00244E56">
        <w:rPr>
          <w:lang w:val="en-US"/>
        </w:rPr>
        <w:t xml:space="preserve"> is an efficient way to support gNB-side data collection</w:t>
      </w:r>
      <w:r w:rsidR="00244E56">
        <w:t>.</w:t>
      </w:r>
      <w:bookmarkEnd w:id="25"/>
      <w:bookmarkEnd w:id="26"/>
    </w:p>
    <w:p w14:paraId="6C2320D4" w14:textId="7FF25EDF" w:rsidR="00244E56" w:rsidRDefault="00A170D4" w:rsidP="00471296">
      <w:pPr>
        <w:pStyle w:val="Proposal"/>
        <w:tabs>
          <w:tab w:val="clear" w:pos="1304"/>
        </w:tabs>
      </w:pPr>
      <w:bookmarkStart w:id="27" w:name="_Toc163121864"/>
      <w:bookmarkStart w:id="28" w:name="_Toc163203347"/>
      <w:bookmarkStart w:id="29" w:name="_Toc166223378"/>
      <w:r>
        <w:rPr>
          <w:lang w:val="en-US"/>
        </w:rPr>
        <w:t>PRU</w:t>
      </w:r>
      <w:r w:rsidR="00373C99">
        <w:rPr>
          <w:lang w:val="en-US"/>
        </w:rPr>
        <w:t xml:space="preserve"> </w:t>
      </w:r>
      <w:r w:rsidR="00244E56">
        <w:rPr>
          <w:lang w:val="en-US"/>
        </w:rPr>
        <w:t xml:space="preserve">sends </w:t>
      </w:r>
      <w:r w:rsidR="00244E56" w:rsidRPr="00DC462E">
        <w:rPr>
          <w:lang w:val="en-US"/>
        </w:rPr>
        <w:t>ground truth location coordinate</w:t>
      </w:r>
      <w:r w:rsidR="00244E56">
        <w:rPr>
          <w:lang w:val="en-US"/>
        </w:rPr>
        <w:t xml:space="preserve"> to gNB</w:t>
      </w:r>
      <w:r w:rsidR="00244E56" w:rsidRPr="00DC462E">
        <w:rPr>
          <w:lang w:val="en-US"/>
        </w:rPr>
        <w:t xml:space="preserve"> via RRC</w:t>
      </w:r>
      <w:r w:rsidR="00244E56">
        <w:rPr>
          <w:lang w:val="en-US"/>
        </w:rPr>
        <w:t xml:space="preserve"> for </w:t>
      </w:r>
      <w:r w:rsidR="00244E56">
        <w:t>gNB</w:t>
      </w:r>
      <w:r w:rsidR="00244E56" w:rsidRPr="00F8653B">
        <w:t xml:space="preserve">-side data </w:t>
      </w:r>
      <w:r w:rsidR="00244E56">
        <w:t xml:space="preserve">  </w:t>
      </w:r>
      <w:r w:rsidR="00244E56" w:rsidRPr="00F8653B">
        <w:t>collection</w:t>
      </w:r>
      <w:r w:rsidR="00244E56">
        <w:t>.</w:t>
      </w:r>
      <w:bookmarkEnd w:id="27"/>
      <w:bookmarkEnd w:id="28"/>
      <w:bookmarkEnd w:id="29"/>
    </w:p>
    <w:p w14:paraId="2CAD6ED4" w14:textId="69FF0D5B" w:rsidR="00244E56" w:rsidRPr="0076045A" w:rsidRDefault="00244E56" w:rsidP="00CE6A7E">
      <w:pPr>
        <w:pStyle w:val="Heading3"/>
        <w:numPr>
          <w:ilvl w:val="2"/>
          <w:numId w:val="29"/>
        </w:numPr>
      </w:pPr>
      <w:r>
        <w:t>Performance monitoring</w:t>
      </w:r>
    </w:p>
    <w:p w14:paraId="10912987" w14:textId="7E369BB8" w:rsidR="00375C49" w:rsidRPr="000377E8" w:rsidRDefault="00CE6A7E" w:rsidP="00D83586">
      <w:pPr>
        <w:rPr>
          <w:rFonts w:ascii="Arial" w:hAnsi="Arial" w:cs="Arial"/>
        </w:rPr>
      </w:pPr>
      <w:r w:rsidRPr="000377E8">
        <w:rPr>
          <w:rFonts w:ascii="Arial" w:hAnsi="Arial" w:cs="Arial"/>
        </w:rPr>
        <w:t>Regarding p</w:t>
      </w:r>
      <w:r w:rsidR="00375C49" w:rsidRPr="000377E8">
        <w:rPr>
          <w:rFonts w:ascii="Arial" w:hAnsi="Arial" w:cs="Arial"/>
        </w:rPr>
        <w:t>erformance monitoring for positioning</w:t>
      </w:r>
      <w:r w:rsidRPr="000377E8">
        <w:rPr>
          <w:rFonts w:ascii="Arial" w:hAnsi="Arial" w:cs="Arial"/>
        </w:rPr>
        <w:t xml:space="preserve">, </w:t>
      </w:r>
      <w:r w:rsidR="00F70C1F" w:rsidRPr="000377E8">
        <w:rPr>
          <w:rFonts w:ascii="Arial" w:hAnsi="Arial" w:cs="Arial"/>
        </w:rPr>
        <w:t xml:space="preserve">it </w:t>
      </w:r>
      <w:r w:rsidR="00375C49" w:rsidRPr="000377E8">
        <w:rPr>
          <w:rFonts w:ascii="Arial" w:hAnsi="Arial" w:cs="Arial"/>
        </w:rPr>
        <w:t xml:space="preserve">should be </w:t>
      </w:r>
      <w:r w:rsidR="00F70C1F" w:rsidRPr="000377E8">
        <w:rPr>
          <w:rFonts w:ascii="Arial" w:hAnsi="Arial" w:cs="Arial"/>
        </w:rPr>
        <w:t xml:space="preserve">the performance </w:t>
      </w:r>
      <w:r w:rsidR="00E2314D" w:rsidRPr="000377E8">
        <w:rPr>
          <w:rFonts w:ascii="Arial" w:hAnsi="Arial" w:cs="Arial"/>
        </w:rPr>
        <w:t>of</w:t>
      </w:r>
      <w:r w:rsidR="00375C49" w:rsidRPr="000377E8">
        <w:rPr>
          <w:rFonts w:ascii="Arial" w:hAnsi="Arial" w:cs="Arial"/>
        </w:rPr>
        <w:t xml:space="preserve"> </w:t>
      </w:r>
      <w:r w:rsidR="00F70C1F" w:rsidRPr="000377E8">
        <w:rPr>
          <w:rFonts w:ascii="Arial" w:hAnsi="Arial" w:cs="Arial"/>
        </w:rPr>
        <w:t>target UE’s location</w:t>
      </w:r>
      <w:r w:rsidR="00375C49" w:rsidRPr="000377E8">
        <w:rPr>
          <w:rFonts w:ascii="Arial" w:hAnsi="Arial" w:cs="Arial"/>
        </w:rPr>
        <w:t xml:space="preserve"> estimate</w:t>
      </w:r>
      <w:r w:rsidR="000B161F" w:rsidRPr="000377E8">
        <w:rPr>
          <w:rFonts w:ascii="Arial" w:hAnsi="Arial" w:cs="Arial"/>
        </w:rPr>
        <w:t xml:space="preserve">, and LMF </w:t>
      </w:r>
      <w:r w:rsidR="00ED774F" w:rsidRPr="000377E8">
        <w:rPr>
          <w:rFonts w:ascii="Arial" w:hAnsi="Arial" w:cs="Arial"/>
        </w:rPr>
        <w:t xml:space="preserve">has such information for both Case 3a </w:t>
      </w:r>
      <w:r w:rsidR="00375C49" w:rsidRPr="000377E8">
        <w:rPr>
          <w:rFonts w:ascii="Arial" w:hAnsi="Arial" w:cs="Arial"/>
        </w:rPr>
        <w:t xml:space="preserve">and </w:t>
      </w:r>
      <w:r w:rsidR="00ED774F" w:rsidRPr="000377E8">
        <w:rPr>
          <w:rFonts w:ascii="Arial" w:hAnsi="Arial" w:cs="Arial"/>
        </w:rPr>
        <w:t xml:space="preserve">Case </w:t>
      </w:r>
      <w:r w:rsidR="00375C49" w:rsidRPr="000377E8">
        <w:rPr>
          <w:rFonts w:ascii="Arial" w:hAnsi="Arial" w:cs="Arial"/>
        </w:rPr>
        <w:t>3b</w:t>
      </w:r>
      <w:r w:rsidR="00ED774F" w:rsidRPr="000377E8">
        <w:rPr>
          <w:rFonts w:ascii="Arial" w:hAnsi="Arial" w:cs="Arial"/>
        </w:rPr>
        <w:t xml:space="preserve">. </w:t>
      </w:r>
      <w:r w:rsidR="00AC3559" w:rsidRPr="000377E8">
        <w:rPr>
          <w:rFonts w:ascii="Arial" w:hAnsi="Arial" w:cs="Arial"/>
        </w:rPr>
        <w:t xml:space="preserve">For Case </w:t>
      </w:r>
      <w:r w:rsidR="006E3AD4" w:rsidRPr="000377E8">
        <w:rPr>
          <w:rFonts w:ascii="Arial" w:hAnsi="Arial" w:cs="Arial"/>
        </w:rPr>
        <w:t xml:space="preserve">3b direct AI/ML positioning, the </w:t>
      </w:r>
      <w:r w:rsidR="00C37AA4" w:rsidRPr="000377E8">
        <w:rPr>
          <w:rFonts w:ascii="Arial" w:hAnsi="Arial" w:cs="Arial"/>
        </w:rPr>
        <w:t xml:space="preserve">performance of target UE’s location estimate </w:t>
      </w:r>
      <w:r w:rsidR="00452AC3" w:rsidRPr="000377E8">
        <w:rPr>
          <w:rFonts w:ascii="Arial" w:hAnsi="Arial" w:cs="Arial"/>
        </w:rPr>
        <w:t xml:space="preserve">is the same as </w:t>
      </w:r>
      <w:r w:rsidR="00316633" w:rsidRPr="000377E8">
        <w:rPr>
          <w:rFonts w:ascii="Arial" w:hAnsi="Arial" w:cs="Arial"/>
        </w:rPr>
        <w:t xml:space="preserve">direct </w:t>
      </w:r>
      <w:r w:rsidR="00452AC3" w:rsidRPr="000377E8">
        <w:rPr>
          <w:rFonts w:ascii="Arial" w:hAnsi="Arial" w:cs="Arial"/>
        </w:rPr>
        <w:t xml:space="preserve">AI/ML </w:t>
      </w:r>
      <w:r w:rsidR="00316633" w:rsidRPr="000377E8">
        <w:rPr>
          <w:rFonts w:ascii="Arial" w:hAnsi="Arial" w:cs="Arial"/>
        </w:rPr>
        <w:t xml:space="preserve">positioning </w:t>
      </w:r>
      <w:r w:rsidR="00452AC3" w:rsidRPr="000377E8">
        <w:rPr>
          <w:rFonts w:ascii="Arial" w:hAnsi="Arial" w:cs="Arial"/>
        </w:rPr>
        <w:t>model performance</w:t>
      </w:r>
      <w:r w:rsidR="00EA639D" w:rsidRPr="000377E8">
        <w:rPr>
          <w:rFonts w:ascii="Arial" w:hAnsi="Arial" w:cs="Arial"/>
        </w:rPr>
        <w:t>. While for Case 3a, whose inferred output are intermediate measurement result</w:t>
      </w:r>
      <w:r w:rsidR="003E5EF5" w:rsidRPr="000377E8">
        <w:rPr>
          <w:rFonts w:ascii="Arial" w:hAnsi="Arial" w:cs="Arial"/>
        </w:rPr>
        <w:t xml:space="preserve"> (used by LMF to further calculate target UE’s location estimate), </w:t>
      </w:r>
      <w:r w:rsidR="00DA5257" w:rsidRPr="000377E8">
        <w:rPr>
          <w:rFonts w:ascii="Arial" w:hAnsi="Arial" w:cs="Arial"/>
        </w:rPr>
        <w:t xml:space="preserve">the performance of target UE’s location estimate is correlated with the </w:t>
      </w:r>
      <w:r w:rsidR="007C3410" w:rsidRPr="000377E8">
        <w:rPr>
          <w:rFonts w:ascii="Arial" w:hAnsi="Arial" w:cs="Arial"/>
        </w:rPr>
        <w:t>assisted</w:t>
      </w:r>
      <w:r w:rsidR="00316633" w:rsidRPr="000377E8">
        <w:rPr>
          <w:rFonts w:ascii="Arial" w:hAnsi="Arial" w:cs="Arial"/>
        </w:rPr>
        <w:t xml:space="preserve"> AI/ML positioning model</w:t>
      </w:r>
      <w:r w:rsidR="007C3410" w:rsidRPr="000377E8">
        <w:rPr>
          <w:rFonts w:ascii="Arial" w:hAnsi="Arial" w:cs="Arial"/>
        </w:rPr>
        <w:t xml:space="preserve"> for Case 3a. To minimize signaling, model/functionality management entity should be the same entity that has model/perform inference</w:t>
      </w:r>
      <w:r w:rsidR="00341B08" w:rsidRPr="000377E8">
        <w:rPr>
          <w:rFonts w:ascii="Arial" w:hAnsi="Arial" w:cs="Arial"/>
        </w:rPr>
        <w:t xml:space="preserve">, which is </w:t>
      </w:r>
      <w:r w:rsidR="007F2A59" w:rsidRPr="000377E8">
        <w:rPr>
          <w:rFonts w:ascii="Arial" w:hAnsi="Arial" w:cs="Arial"/>
        </w:rPr>
        <w:t xml:space="preserve">gNB for Case 3a and LMF for Case 3b. </w:t>
      </w:r>
      <w:r w:rsidR="0029552E" w:rsidRPr="000377E8">
        <w:rPr>
          <w:rFonts w:ascii="Arial" w:hAnsi="Arial" w:cs="Arial"/>
        </w:rPr>
        <w:t xml:space="preserve">For Case 3a, LMF can signal </w:t>
      </w:r>
      <w:r w:rsidR="0072224F" w:rsidRPr="000377E8">
        <w:rPr>
          <w:rFonts w:ascii="Arial" w:hAnsi="Arial" w:cs="Arial"/>
        </w:rPr>
        <w:t xml:space="preserve">positioning performance of target UE’s location estimate to assist gNB for model </w:t>
      </w:r>
      <w:r w:rsidR="00A012A7" w:rsidRPr="000377E8">
        <w:rPr>
          <w:rFonts w:ascii="Arial" w:hAnsi="Arial" w:cs="Arial"/>
        </w:rPr>
        <w:t xml:space="preserve">management. </w:t>
      </w:r>
    </w:p>
    <w:p w14:paraId="026095D3" w14:textId="4FC7641B" w:rsidR="00A012A7" w:rsidRDefault="00A012A7" w:rsidP="00A012A7">
      <w:pPr>
        <w:pStyle w:val="Proposal"/>
        <w:tabs>
          <w:tab w:val="clear" w:pos="1304"/>
        </w:tabs>
      </w:pPr>
      <w:bookmarkStart w:id="30" w:name="_Toc166223379"/>
      <w:r w:rsidRPr="00375C49">
        <w:rPr>
          <w:lang w:val="en-US"/>
        </w:rPr>
        <w:t>Model/functionality management entity should be the same entity that has model/perform inference</w:t>
      </w:r>
      <w:r>
        <w:rPr>
          <w:lang w:val="en-US"/>
        </w:rPr>
        <w:t xml:space="preserve"> (</w:t>
      </w:r>
      <w:r w:rsidRPr="00375C49">
        <w:rPr>
          <w:lang w:val="en-US"/>
        </w:rPr>
        <w:t xml:space="preserve">gNB for </w:t>
      </w:r>
      <w:r>
        <w:rPr>
          <w:lang w:val="en-US"/>
        </w:rPr>
        <w:t xml:space="preserve">Case </w:t>
      </w:r>
      <w:r w:rsidRPr="00375C49">
        <w:rPr>
          <w:lang w:val="en-US"/>
        </w:rPr>
        <w:t xml:space="preserve">3a, LMF for </w:t>
      </w:r>
      <w:r>
        <w:rPr>
          <w:lang w:val="en-US"/>
        </w:rPr>
        <w:t xml:space="preserve">Case </w:t>
      </w:r>
      <w:r w:rsidRPr="00375C49">
        <w:rPr>
          <w:lang w:val="en-US"/>
        </w:rPr>
        <w:t>3b</w:t>
      </w:r>
      <w:r>
        <w:rPr>
          <w:lang w:val="en-US"/>
        </w:rPr>
        <w:t>)</w:t>
      </w:r>
      <w:r>
        <w:t>.</w:t>
      </w:r>
      <w:bookmarkEnd w:id="30"/>
    </w:p>
    <w:p w14:paraId="54E2007C" w14:textId="58E21C33" w:rsidR="00351E5A" w:rsidRDefault="00722530" w:rsidP="00351E5A">
      <w:pPr>
        <w:pStyle w:val="Proposal"/>
        <w:tabs>
          <w:tab w:val="clear" w:pos="1304"/>
        </w:tabs>
      </w:pPr>
      <w:bookmarkStart w:id="31" w:name="_Toc166223380"/>
      <w:r>
        <w:rPr>
          <w:lang w:val="en-US"/>
        </w:rPr>
        <w:t>Support LMF to signal positioning performance</w:t>
      </w:r>
      <w:r w:rsidRPr="00375C49">
        <w:rPr>
          <w:lang w:val="en-US"/>
        </w:rPr>
        <w:t xml:space="preserve"> </w:t>
      </w:r>
      <w:r>
        <w:rPr>
          <w:lang w:val="en-US"/>
        </w:rPr>
        <w:t>of</w:t>
      </w:r>
      <w:r w:rsidRPr="00375C49">
        <w:rPr>
          <w:lang w:val="en-US"/>
        </w:rPr>
        <w:t xml:space="preserve"> </w:t>
      </w:r>
      <w:r>
        <w:rPr>
          <w:lang w:val="en-US"/>
        </w:rPr>
        <w:t>target UE’s location</w:t>
      </w:r>
      <w:r w:rsidRPr="00375C49">
        <w:rPr>
          <w:lang w:val="en-US"/>
        </w:rPr>
        <w:t xml:space="preserve"> estimate</w:t>
      </w:r>
      <w:r>
        <w:rPr>
          <w:lang w:val="en-US"/>
        </w:rPr>
        <w:t xml:space="preserve"> to assist gNB for model management</w:t>
      </w:r>
      <w:r w:rsidR="00A012A7">
        <w:t>.</w:t>
      </w:r>
      <w:bookmarkEnd w:id="31"/>
    </w:p>
    <w:p w14:paraId="1DFB5C2D" w14:textId="77777777" w:rsidR="00351E5A" w:rsidRDefault="00351E5A" w:rsidP="00351E5A"/>
    <w:p w14:paraId="1FEBEC59" w14:textId="73EC386E" w:rsidR="00851805" w:rsidRPr="00CE0424" w:rsidRDefault="00851805" w:rsidP="00E67986">
      <w:pPr>
        <w:pStyle w:val="Heading1"/>
        <w:ind w:left="0" w:firstLine="0"/>
      </w:pPr>
      <w:bookmarkStart w:id="32" w:name="_Toc109400796"/>
      <w:bookmarkStart w:id="33" w:name="_Toc109400797"/>
      <w:bookmarkStart w:id="34" w:name="_Toc109400798"/>
      <w:bookmarkStart w:id="35" w:name="_Toc109400799"/>
      <w:bookmarkStart w:id="36" w:name="_Toc109400800"/>
      <w:bookmarkStart w:id="37" w:name="_Toc109400801"/>
      <w:bookmarkStart w:id="38" w:name="_Toc109400802"/>
      <w:bookmarkStart w:id="39" w:name="_Toc109400803"/>
      <w:bookmarkStart w:id="40" w:name="_Toc109400804"/>
      <w:bookmarkStart w:id="41" w:name="_Toc109400805"/>
      <w:bookmarkStart w:id="42" w:name="_Toc109400806"/>
      <w:bookmarkStart w:id="43" w:name="_Toc109400807"/>
      <w:bookmarkStart w:id="44" w:name="_Toc109400808"/>
      <w:bookmarkStart w:id="45" w:name="_Toc109400809"/>
      <w:bookmarkStart w:id="46" w:name="_Toc109400810"/>
      <w:bookmarkStart w:id="47" w:name="_Toc109400811"/>
      <w:bookmarkStart w:id="48" w:name="_Toc109400812"/>
      <w:bookmarkStart w:id="49" w:name="_Toc109400813"/>
      <w:bookmarkStart w:id="50" w:name="_Toc109400814"/>
      <w:bookmarkStart w:id="51" w:name="_Toc109400815"/>
      <w:bookmarkStart w:id="52" w:name="_Toc109400816"/>
      <w:bookmarkStart w:id="53" w:name="_Toc109400817"/>
      <w:bookmarkStart w:id="54" w:name="_Toc109400818"/>
      <w:bookmarkStart w:id="55" w:name="_Ref134612902"/>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r>
        <w:t>3</w:t>
      </w:r>
      <w:r>
        <w:tab/>
      </w:r>
      <w:r w:rsidRPr="00CE0424">
        <w:t>Conclusion</w:t>
      </w:r>
      <w:bookmarkEnd w:id="55"/>
    </w:p>
    <w:p w14:paraId="4327FA67" w14:textId="77777777" w:rsidR="007A37AA" w:rsidRPr="0011226F" w:rsidRDefault="007A37AA" w:rsidP="007A37AA">
      <w:pPr>
        <w:pStyle w:val="BodyText"/>
        <w:rPr>
          <w:b/>
          <w:bCs/>
        </w:rPr>
      </w:pPr>
      <w:bookmarkStart w:id="56" w:name="_Ref189046994"/>
      <w:r w:rsidRPr="0011226F">
        <w:t>In the previous sections we made the following observations:</w:t>
      </w:r>
      <w:r w:rsidRPr="0011226F">
        <w:rPr>
          <w:b/>
          <w:bCs/>
        </w:rPr>
        <w:t xml:space="preserve"> </w:t>
      </w:r>
    </w:p>
    <w:p w14:paraId="4B500A37" w14:textId="0AEA0C89" w:rsidR="000377E8" w:rsidRDefault="007A37AA">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r w:rsidRPr="0011226F">
        <w:rPr>
          <w:b w:val="0"/>
          <w:bCs/>
        </w:rPr>
        <w:fldChar w:fldCharType="begin"/>
      </w:r>
      <w:r w:rsidRPr="0011226F">
        <w:rPr>
          <w:bCs/>
        </w:rPr>
        <w:instrText xml:space="preserve"> TOC \f O \n \h \z \t "Observation" \c </w:instrText>
      </w:r>
      <w:r w:rsidRPr="0011226F">
        <w:rPr>
          <w:b w:val="0"/>
          <w:bCs/>
        </w:rPr>
        <w:fldChar w:fldCharType="separate"/>
      </w:r>
      <w:hyperlink w:anchor="_Toc166223365" w:history="1">
        <w:r w:rsidR="000377E8" w:rsidRPr="00A0421D">
          <w:rPr>
            <w:rStyle w:val="Hyperlink"/>
            <w:noProof/>
          </w:rPr>
          <w:t>Observation 1</w:t>
        </w:r>
        <w:r w:rsidR="000377E8">
          <w:rPr>
            <w:rFonts w:asciiTheme="minorHAnsi" w:eastAsiaTheme="minorEastAsia" w:hAnsiTheme="minorHAnsi" w:cstheme="minorBidi"/>
            <w:b w:val="0"/>
            <w:noProof/>
            <w:kern w:val="2"/>
            <w:sz w:val="22"/>
            <w:szCs w:val="22"/>
            <w:lang w:val="sv-SE" w:eastAsia="sv-SE"/>
            <w14:ligatures w14:val="standardContextual"/>
          </w:rPr>
          <w:tab/>
        </w:r>
        <w:r w:rsidR="000377E8" w:rsidRPr="00A0421D">
          <w:rPr>
            <w:rStyle w:val="Hyperlink"/>
            <w:noProof/>
          </w:rPr>
          <w:t>It is up to UE implementation on how UE obtains and stores the model, how UE selects the model, how UE switches from one model to another.</w:t>
        </w:r>
      </w:hyperlink>
    </w:p>
    <w:p w14:paraId="58A4B972" w14:textId="34F4A449"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66" w:history="1">
        <w:r w:rsidRPr="00A0421D">
          <w:rPr>
            <w:rStyle w:val="Hyperlink"/>
            <w:noProof/>
          </w:rPr>
          <w:t>Observation 2</w:t>
        </w:r>
        <w:r>
          <w:rPr>
            <w:rFonts w:asciiTheme="minorHAnsi" w:eastAsiaTheme="minorEastAsia" w:hAnsiTheme="minorHAnsi" w:cstheme="minorBidi"/>
            <w:b w:val="0"/>
            <w:noProof/>
            <w:kern w:val="2"/>
            <w:sz w:val="22"/>
            <w:szCs w:val="22"/>
            <w:lang w:val="sv-SE" w:eastAsia="sv-SE"/>
            <w14:ligatures w14:val="standardContextual"/>
          </w:rPr>
          <w:tab/>
        </w:r>
        <w:r w:rsidRPr="00A0421D">
          <w:rPr>
            <w:rStyle w:val="Hyperlink"/>
            <w:rFonts w:cs="Arial"/>
            <w:noProof/>
          </w:rPr>
          <w:t>It would be clean design to define Case 1 as a new positioning method.</w:t>
        </w:r>
      </w:hyperlink>
    </w:p>
    <w:p w14:paraId="426B1F9C" w14:textId="05711D4A"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67" w:history="1">
        <w:r w:rsidRPr="00A0421D">
          <w:rPr>
            <w:rStyle w:val="Hyperlink"/>
            <w:noProof/>
          </w:rPr>
          <w:t>Observation 3</w:t>
        </w:r>
        <w:r>
          <w:rPr>
            <w:rFonts w:asciiTheme="minorHAnsi" w:eastAsiaTheme="minorEastAsia" w:hAnsiTheme="minorHAnsi" w:cstheme="minorBidi"/>
            <w:b w:val="0"/>
            <w:noProof/>
            <w:kern w:val="2"/>
            <w:sz w:val="22"/>
            <w:szCs w:val="22"/>
            <w:lang w:val="sv-SE" w:eastAsia="sv-SE"/>
            <w14:ligatures w14:val="standardContextual"/>
          </w:rPr>
          <w:tab/>
        </w:r>
        <w:r w:rsidRPr="00A0421D">
          <w:rPr>
            <w:rStyle w:val="Hyperlink"/>
            <w:noProof/>
          </w:rPr>
          <w:t>Current LPP signalling does not support UE to provide AI/ML model applicability/validity conditions to LMF.</w:t>
        </w:r>
      </w:hyperlink>
    </w:p>
    <w:p w14:paraId="22A86B4E" w14:textId="6849A731"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68" w:history="1">
        <w:r w:rsidRPr="00A0421D">
          <w:rPr>
            <w:rStyle w:val="Hyperlink"/>
            <w:noProof/>
          </w:rPr>
          <w:t>Observation 4</w:t>
        </w:r>
        <w:r>
          <w:rPr>
            <w:rFonts w:asciiTheme="minorHAnsi" w:eastAsiaTheme="minorEastAsia" w:hAnsiTheme="minorHAnsi" w:cstheme="minorBidi"/>
            <w:b w:val="0"/>
            <w:noProof/>
            <w:kern w:val="2"/>
            <w:sz w:val="22"/>
            <w:szCs w:val="22"/>
            <w:lang w:val="sv-SE" w:eastAsia="sv-SE"/>
            <w14:ligatures w14:val="standardContextual"/>
          </w:rPr>
          <w:tab/>
        </w:r>
        <w:r w:rsidRPr="00A0421D">
          <w:rPr>
            <w:rStyle w:val="Hyperlink"/>
            <w:noProof/>
          </w:rPr>
          <w:t>Legacy procedure/ways to provide PRS configuration including broadcasting via posSIBs, LPP ProvideAssistanceData and on-demand PRS can be reused for AI/ML data collection for training and inference.</w:t>
        </w:r>
      </w:hyperlink>
    </w:p>
    <w:p w14:paraId="32295BB0" w14:textId="4F94E692"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69" w:history="1">
        <w:r w:rsidRPr="00A0421D">
          <w:rPr>
            <w:rStyle w:val="Hyperlink"/>
            <w:noProof/>
          </w:rPr>
          <w:t>Observation 5</w:t>
        </w:r>
        <w:r>
          <w:rPr>
            <w:rFonts w:asciiTheme="minorHAnsi" w:eastAsiaTheme="minorEastAsia" w:hAnsiTheme="minorHAnsi" w:cstheme="minorBidi"/>
            <w:b w:val="0"/>
            <w:noProof/>
            <w:kern w:val="2"/>
            <w:sz w:val="22"/>
            <w:szCs w:val="22"/>
            <w:lang w:val="sv-SE" w:eastAsia="sv-SE"/>
            <w14:ligatures w14:val="standardContextual"/>
          </w:rPr>
          <w:tab/>
        </w:r>
        <w:r w:rsidRPr="00A0421D">
          <w:rPr>
            <w:rStyle w:val="Hyperlink"/>
            <w:noProof/>
          </w:rPr>
          <w:t>LMF-side data collection can be supported by existing signalling in LPP and NRPPa. However, common frame work such as MDT can be explored for data collection.</w:t>
        </w:r>
      </w:hyperlink>
    </w:p>
    <w:p w14:paraId="77AF4C4C" w14:textId="25380DB8"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0" w:history="1">
        <w:r w:rsidRPr="00A0421D">
          <w:rPr>
            <w:rStyle w:val="Hyperlink"/>
            <w:noProof/>
          </w:rPr>
          <w:t>Observation 6</w:t>
        </w:r>
        <w:r>
          <w:rPr>
            <w:rFonts w:asciiTheme="minorHAnsi" w:eastAsiaTheme="minorEastAsia" w:hAnsiTheme="minorHAnsi" w:cstheme="minorBidi"/>
            <w:b w:val="0"/>
            <w:noProof/>
            <w:kern w:val="2"/>
            <w:sz w:val="22"/>
            <w:szCs w:val="22"/>
            <w:lang w:val="sv-SE" w:eastAsia="sv-SE"/>
            <w14:ligatures w14:val="standardContextual"/>
          </w:rPr>
          <w:tab/>
        </w:r>
        <w:r w:rsidRPr="00A0421D">
          <w:rPr>
            <w:rStyle w:val="Hyperlink"/>
            <w:noProof/>
            <w:lang w:val="en-US"/>
          </w:rPr>
          <w:t>PRU sending ground truth  location coordinate directly to gNB via RRC is an efficient way to support gNB-side data collection</w:t>
        </w:r>
        <w:r w:rsidRPr="00A0421D">
          <w:rPr>
            <w:rStyle w:val="Hyperlink"/>
            <w:noProof/>
          </w:rPr>
          <w:t>.</w:t>
        </w:r>
      </w:hyperlink>
    </w:p>
    <w:p w14:paraId="3AA410DE" w14:textId="1B0EE5E4" w:rsidR="007A37AA" w:rsidRDefault="007A37AA" w:rsidP="007A37AA">
      <w:pPr>
        <w:pStyle w:val="BodyText"/>
        <w:keepNext/>
      </w:pPr>
      <w:r w:rsidRPr="0011226F">
        <w:rPr>
          <w:b/>
          <w:bCs/>
        </w:rPr>
        <w:fldChar w:fldCharType="end"/>
      </w:r>
    </w:p>
    <w:p w14:paraId="32B0A470" w14:textId="3847EEE1" w:rsidR="00851805" w:rsidRDefault="00851805" w:rsidP="00851805">
      <w:pPr>
        <w:pStyle w:val="BodyText"/>
        <w:keepNext/>
      </w:pPr>
      <w:r w:rsidRPr="00CE0424">
        <w:t xml:space="preserve">Based on the discussion in </w:t>
      </w:r>
      <w:r>
        <w:t xml:space="preserve">the previous </w:t>
      </w:r>
      <w:r w:rsidRPr="00CE0424">
        <w:t>section</w:t>
      </w:r>
      <w:r>
        <w:t>s</w:t>
      </w:r>
      <w:r w:rsidRPr="00CE0424">
        <w:t xml:space="preserve"> we propose the following:</w:t>
      </w:r>
    </w:p>
    <w:bookmarkEnd w:id="56"/>
    <w:p w14:paraId="6734FFF0" w14:textId="6E4B2587" w:rsidR="000377E8" w:rsidRDefault="0090027B">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r>
        <w:rPr>
          <w:b w:val="0"/>
          <w:bCs/>
          <w:lang w:val="en-US"/>
        </w:rPr>
        <w:fldChar w:fldCharType="begin"/>
      </w:r>
      <w:r>
        <w:rPr>
          <w:bCs/>
          <w:lang w:val="en-US"/>
        </w:rPr>
        <w:instrText xml:space="preserve"> TOC \n \h \z \t "Proposal" \c </w:instrText>
      </w:r>
      <w:r>
        <w:rPr>
          <w:b w:val="0"/>
          <w:bCs/>
          <w:lang w:val="en-US"/>
        </w:rPr>
        <w:fldChar w:fldCharType="separate"/>
      </w:r>
      <w:hyperlink w:anchor="_Toc166223371" w:history="1">
        <w:r w:rsidR="000377E8" w:rsidRPr="00A87057">
          <w:rPr>
            <w:rStyle w:val="Hyperlink"/>
            <w:noProof/>
          </w:rPr>
          <w:t>Proposal 1</w:t>
        </w:r>
        <w:r w:rsidR="000377E8">
          <w:rPr>
            <w:rFonts w:asciiTheme="minorHAnsi" w:eastAsiaTheme="minorEastAsia" w:hAnsiTheme="minorHAnsi" w:cstheme="minorBidi"/>
            <w:b w:val="0"/>
            <w:noProof/>
            <w:kern w:val="2"/>
            <w:sz w:val="22"/>
            <w:szCs w:val="22"/>
            <w:lang w:val="sv-SE" w:eastAsia="sv-SE"/>
            <w14:ligatures w14:val="standardContextual"/>
          </w:rPr>
          <w:tab/>
        </w:r>
        <w:r w:rsidR="000377E8" w:rsidRPr="00A87057">
          <w:rPr>
            <w:rStyle w:val="Hyperlink"/>
            <w:noProof/>
          </w:rPr>
          <w:t>For prioritized use case 1, the responsibility of LCM for the UE-side model is on the UE or on the server performing the UE-side model training.</w:t>
        </w:r>
      </w:hyperlink>
    </w:p>
    <w:p w14:paraId="774B7CCA" w14:textId="11953193"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2" w:history="1">
        <w:r w:rsidRPr="00A87057">
          <w:rPr>
            <w:rStyle w:val="Hyperlink"/>
            <w:noProof/>
          </w:rPr>
          <w:t>Proposal 2</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rPr>
          <w:t xml:space="preserve">RAN2 </w:t>
        </w:r>
        <w:r w:rsidRPr="00A87057">
          <w:rPr>
            <w:rStyle w:val="Hyperlink"/>
            <w:rFonts w:cs="Arial"/>
            <w:noProof/>
          </w:rPr>
          <w:t>take Case 1 as a new positioning method as working assumption.</w:t>
        </w:r>
      </w:hyperlink>
    </w:p>
    <w:p w14:paraId="25FF5316" w14:textId="1F73C307"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3" w:history="1">
        <w:r w:rsidRPr="00A87057">
          <w:rPr>
            <w:rStyle w:val="Hyperlink"/>
            <w:noProof/>
          </w:rPr>
          <w:t>Proposal 3</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rPr>
          <w:t xml:space="preserve">Include supported </w:t>
        </w:r>
        <w:r w:rsidRPr="00A87057">
          <w:rPr>
            <w:rStyle w:val="Hyperlink"/>
            <w:rFonts w:cs="Arial"/>
            <w:noProof/>
          </w:rPr>
          <w:t>functionality (e.g., direct and/or assisted AI/ML positioning) for AI/ML-based positioning in LPP capability msg.</w:t>
        </w:r>
      </w:hyperlink>
    </w:p>
    <w:p w14:paraId="4F2336A7" w14:textId="20224416"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4" w:history="1">
        <w:r w:rsidRPr="00A87057">
          <w:rPr>
            <w:rStyle w:val="Hyperlink"/>
            <w:noProof/>
          </w:rPr>
          <w:t>Proposal 4</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rPr>
          <w:t xml:space="preserve">Reuse </w:t>
        </w:r>
        <w:r w:rsidRPr="00A87057">
          <w:rPr>
            <w:rStyle w:val="Hyperlink"/>
            <w:rFonts w:cs="Arial"/>
            <w:noProof/>
            <w:lang w:val="sv-SE"/>
          </w:rPr>
          <w:t xml:space="preserve">solicted and unsolicited manner for LPP capability exchange for </w:t>
        </w:r>
        <w:r w:rsidRPr="00A87057">
          <w:rPr>
            <w:rStyle w:val="Hyperlink"/>
            <w:rFonts w:cs="Arial"/>
            <w:noProof/>
          </w:rPr>
          <w:t>AI/ML-based positioning capability.</w:t>
        </w:r>
      </w:hyperlink>
    </w:p>
    <w:p w14:paraId="14F47F56" w14:textId="12EC73E1"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5" w:history="1">
        <w:r w:rsidRPr="00A87057">
          <w:rPr>
            <w:rStyle w:val="Hyperlink"/>
            <w:noProof/>
          </w:rPr>
          <w:t>Proposal 5</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rPr>
          <w:t xml:space="preserve">RAN2 to support UE to provide AI/ML model applicability/validity/availability conditions to LMF via </w:t>
        </w:r>
        <w:r w:rsidRPr="00A87057">
          <w:rPr>
            <w:rStyle w:val="Hyperlink"/>
            <w:rFonts w:cs="Arial"/>
            <w:noProof/>
          </w:rPr>
          <w:t xml:space="preserve">assistance data message </w:t>
        </w:r>
        <w:r w:rsidRPr="00A87057">
          <w:rPr>
            <w:rStyle w:val="Hyperlink"/>
            <w:noProof/>
          </w:rPr>
          <w:t>in LPP.</w:t>
        </w:r>
      </w:hyperlink>
    </w:p>
    <w:p w14:paraId="02C5B17B" w14:textId="1C356D8E"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6" w:history="1">
        <w:r w:rsidRPr="00A87057">
          <w:rPr>
            <w:rStyle w:val="Hyperlink"/>
            <w:noProof/>
          </w:rPr>
          <w:t>Proposal 6</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rPr>
          <w:t>On-demand PRS request initiated by MO-LR is reused for UE to initiate data collection procedure. No new enhancement is needed in terms of signaling.</w:t>
        </w:r>
      </w:hyperlink>
    </w:p>
    <w:p w14:paraId="753667BD" w14:textId="6E2303D1"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7" w:history="1">
        <w:r w:rsidRPr="00A87057">
          <w:rPr>
            <w:rStyle w:val="Hyperlink"/>
            <w:noProof/>
          </w:rPr>
          <w:t>Proposal 7</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rPr>
          <w:t>Reuse legacy ways to provide PRS configuration including broadcasting via posSIBs, LPP ProvideAssistanceData and on-demand PRS for AI/ML data collection for UE-side model training.</w:t>
        </w:r>
      </w:hyperlink>
    </w:p>
    <w:p w14:paraId="4336B65F" w14:textId="1A31F506"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8" w:history="1">
        <w:r w:rsidRPr="00A87057">
          <w:rPr>
            <w:rStyle w:val="Hyperlink"/>
            <w:noProof/>
          </w:rPr>
          <w:t>Proposal 8</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lang w:val="en-US"/>
          </w:rPr>
          <w:t xml:space="preserve">PRU sends ground truth location coordinate to gNB via RRC for </w:t>
        </w:r>
        <w:r w:rsidRPr="00A87057">
          <w:rPr>
            <w:rStyle w:val="Hyperlink"/>
            <w:noProof/>
          </w:rPr>
          <w:t>gNB-side data   collection.</w:t>
        </w:r>
      </w:hyperlink>
    </w:p>
    <w:p w14:paraId="24FF3CE5" w14:textId="30F29BB2"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79" w:history="1">
        <w:r w:rsidRPr="00A87057">
          <w:rPr>
            <w:rStyle w:val="Hyperlink"/>
            <w:noProof/>
          </w:rPr>
          <w:t>Proposal 9</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lang w:val="en-US"/>
          </w:rPr>
          <w:t>Model/functionality management entity should be the same entity that has model/perform inference (gNB for Case 3a, LMF for Case 3b)</w:t>
        </w:r>
        <w:r w:rsidRPr="00A87057">
          <w:rPr>
            <w:rStyle w:val="Hyperlink"/>
            <w:noProof/>
          </w:rPr>
          <w:t>.</w:t>
        </w:r>
      </w:hyperlink>
    </w:p>
    <w:p w14:paraId="6ECFE39F" w14:textId="06F9DFA6" w:rsidR="000377E8" w:rsidRDefault="000377E8">
      <w:pPr>
        <w:pStyle w:val="TableofFigures"/>
        <w:tabs>
          <w:tab w:val="right" w:leader="dot" w:pos="9628"/>
        </w:tabs>
        <w:rPr>
          <w:rFonts w:asciiTheme="minorHAnsi" w:eastAsiaTheme="minorEastAsia" w:hAnsiTheme="minorHAnsi" w:cstheme="minorBidi"/>
          <w:b w:val="0"/>
          <w:noProof/>
          <w:kern w:val="2"/>
          <w:sz w:val="22"/>
          <w:szCs w:val="22"/>
          <w:lang w:val="sv-SE" w:eastAsia="sv-SE"/>
          <w14:ligatures w14:val="standardContextual"/>
        </w:rPr>
      </w:pPr>
      <w:hyperlink w:anchor="_Toc166223380" w:history="1">
        <w:r w:rsidRPr="00A87057">
          <w:rPr>
            <w:rStyle w:val="Hyperlink"/>
            <w:noProof/>
          </w:rPr>
          <w:t>Proposal 10</w:t>
        </w:r>
        <w:r>
          <w:rPr>
            <w:rFonts w:asciiTheme="minorHAnsi" w:eastAsiaTheme="minorEastAsia" w:hAnsiTheme="minorHAnsi" w:cstheme="minorBidi"/>
            <w:b w:val="0"/>
            <w:noProof/>
            <w:kern w:val="2"/>
            <w:sz w:val="22"/>
            <w:szCs w:val="22"/>
            <w:lang w:val="sv-SE" w:eastAsia="sv-SE"/>
            <w14:ligatures w14:val="standardContextual"/>
          </w:rPr>
          <w:tab/>
        </w:r>
        <w:r w:rsidRPr="00A87057">
          <w:rPr>
            <w:rStyle w:val="Hyperlink"/>
            <w:noProof/>
            <w:lang w:val="en-US"/>
          </w:rPr>
          <w:t>Support LMF to signal positioning performance of target UE’s location estimate to assist gNB for model management</w:t>
        </w:r>
        <w:r w:rsidRPr="00A87057">
          <w:rPr>
            <w:rStyle w:val="Hyperlink"/>
            <w:noProof/>
          </w:rPr>
          <w:t>.</w:t>
        </w:r>
      </w:hyperlink>
    </w:p>
    <w:p w14:paraId="6E5B7928" w14:textId="385C4113" w:rsidR="00851805" w:rsidRPr="002474C2" w:rsidRDefault="0090027B" w:rsidP="002474C2">
      <w:pPr>
        <w:pStyle w:val="Reference"/>
        <w:numPr>
          <w:ilvl w:val="0"/>
          <w:numId w:val="0"/>
        </w:numPr>
        <w:rPr>
          <w:b/>
          <w:bCs/>
          <w:lang w:val="en-US"/>
        </w:rPr>
      </w:pPr>
      <w:r>
        <w:rPr>
          <w:b/>
          <w:bCs/>
          <w:lang w:val="en-US"/>
        </w:rPr>
        <w:fldChar w:fldCharType="end"/>
      </w:r>
    </w:p>
    <w:sectPr w:rsidR="00851805" w:rsidRPr="002474C2" w:rsidSect="00A33D31">
      <w:headerReference w:type="even" r:id="rId11"/>
      <w:footerReference w:type="default" r:id="rId12"/>
      <w:footnotePr>
        <w:numRestart w:val="eachSect"/>
      </w:footnotePr>
      <w:pgSz w:w="11906" w:h="16838" w:code="9"/>
      <w:pgMar w:top="1418" w:right="1134" w:bottom="1134"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0CABB8" w14:textId="77777777" w:rsidR="002872CF" w:rsidRDefault="002872CF">
      <w:r>
        <w:separator/>
      </w:r>
    </w:p>
  </w:endnote>
  <w:endnote w:type="continuationSeparator" w:id="0">
    <w:p w14:paraId="76770596" w14:textId="77777777" w:rsidR="002872CF" w:rsidRDefault="002872CF">
      <w:r>
        <w:continuationSeparator/>
      </w:r>
    </w:p>
  </w:endnote>
  <w:endnote w:type="continuationNotice" w:id="1">
    <w:p w14:paraId="58FCF564" w14:textId="77777777" w:rsidR="002872CF" w:rsidRDefault="002872CF">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Calibri">
    <w:panose1 w:val="020F0502020204030204"/>
    <w:charset w:val="00"/>
    <w:family w:val="swiss"/>
    <w:pitch w:val="variable"/>
    <w:sig w:usb0="E4002EFF" w:usb1="C000247B" w:usb2="00000009" w:usb3="00000000" w:csb0="000001FF" w:csb1="00000000"/>
  </w:font>
  <w:font w:name="CG Times (WN)">
    <w:altName w:val="Arial"/>
    <w:charset w:val="00"/>
    <w:family w:val="roman"/>
    <w:pitch w:val="default"/>
    <w:sig w:usb0="00000000"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onotype Sorts">
    <w:altName w:val="Segoe UI Symbol"/>
    <w:charset w:val="02"/>
    <w:family w:val="auto"/>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DengXian Light">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CF197BC" w14:textId="700B8F44" w:rsidR="00100BB5" w:rsidRDefault="00100BB5"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814DDAB" w14:textId="77777777" w:rsidR="002872CF" w:rsidRDefault="002872CF">
      <w:r>
        <w:separator/>
      </w:r>
    </w:p>
  </w:footnote>
  <w:footnote w:type="continuationSeparator" w:id="0">
    <w:p w14:paraId="12B75181" w14:textId="77777777" w:rsidR="002872CF" w:rsidRDefault="002872CF">
      <w:r>
        <w:continuationSeparator/>
      </w:r>
    </w:p>
  </w:footnote>
  <w:footnote w:type="continuationNotice" w:id="1">
    <w:p w14:paraId="312C3F4F" w14:textId="77777777" w:rsidR="002872CF" w:rsidRDefault="002872CF">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3EBC8D2" w14:textId="77777777" w:rsidR="00100BB5" w:rsidRDefault="00100BB5">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hybridMultilevel"/>
    <w:tmpl w:val="8D74240A"/>
    <w:lvl w:ilvl="0" w:tplc="ABA21B4A">
      <w:start w:val="1"/>
      <w:numFmt w:val="lowerRoman"/>
      <w:pStyle w:val="ListNumber3"/>
      <w:lvlText w:val="%1."/>
      <w:lvlJc w:val="right"/>
      <w:pPr>
        <w:ind w:left="926" w:hanging="360"/>
      </w:pPr>
    </w:lvl>
    <w:lvl w:ilvl="1" w:tplc="3BAEEA56">
      <w:numFmt w:val="decimal"/>
      <w:lvlText w:val=""/>
      <w:lvlJc w:val="left"/>
    </w:lvl>
    <w:lvl w:ilvl="2" w:tplc="8E6079F0">
      <w:numFmt w:val="decimal"/>
      <w:lvlText w:val=""/>
      <w:lvlJc w:val="left"/>
    </w:lvl>
    <w:lvl w:ilvl="3" w:tplc="486CCD00">
      <w:numFmt w:val="decimal"/>
      <w:lvlText w:val=""/>
      <w:lvlJc w:val="left"/>
    </w:lvl>
    <w:lvl w:ilvl="4" w:tplc="0CE4C5EA">
      <w:numFmt w:val="decimal"/>
      <w:lvlText w:val=""/>
      <w:lvlJc w:val="left"/>
    </w:lvl>
    <w:lvl w:ilvl="5" w:tplc="3514CCCE">
      <w:numFmt w:val="decimal"/>
      <w:lvlText w:val=""/>
      <w:lvlJc w:val="left"/>
    </w:lvl>
    <w:lvl w:ilvl="6" w:tplc="A01A846C">
      <w:numFmt w:val="decimal"/>
      <w:lvlText w:val=""/>
      <w:lvlJc w:val="left"/>
    </w:lvl>
    <w:lvl w:ilvl="7" w:tplc="8C0C48EC">
      <w:numFmt w:val="decimal"/>
      <w:lvlText w:val=""/>
      <w:lvlJc w:val="left"/>
    </w:lvl>
    <w:lvl w:ilvl="8" w:tplc="DB14391C">
      <w:numFmt w:val="decimal"/>
      <w:lvlText w:val=""/>
      <w:lvlJc w:val="left"/>
    </w:lvl>
  </w:abstractNum>
  <w:abstractNum w:abstractNumId="1"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2" w15:restartNumberingAfterBreak="0">
    <w:nsid w:val="0F850FE2"/>
    <w:multiLevelType w:val="hybridMultilevel"/>
    <w:tmpl w:val="F49250AE"/>
    <w:lvl w:ilvl="0" w:tplc="82603100">
      <w:start w:val="1"/>
      <w:numFmt w:val="bullet"/>
      <w:lvlText w:val="–"/>
      <w:lvlJc w:val="left"/>
      <w:pPr>
        <w:tabs>
          <w:tab w:val="num" w:pos="720"/>
        </w:tabs>
        <w:ind w:left="720" w:hanging="360"/>
      </w:pPr>
      <w:rPr>
        <w:rFonts w:ascii="Ericsson Hilda" w:hAnsi="Ericsson Hilda" w:hint="default"/>
      </w:rPr>
    </w:lvl>
    <w:lvl w:ilvl="1" w:tplc="5C94EC5A">
      <w:start w:val="1"/>
      <w:numFmt w:val="bullet"/>
      <w:lvlText w:val="–"/>
      <w:lvlJc w:val="left"/>
      <w:pPr>
        <w:tabs>
          <w:tab w:val="num" w:pos="1440"/>
        </w:tabs>
        <w:ind w:left="1440" w:hanging="360"/>
      </w:pPr>
      <w:rPr>
        <w:rFonts w:ascii="Ericsson Hilda" w:hAnsi="Ericsson Hilda" w:hint="default"/>
      </w:rPr>
    </w:lvl>
    <w:lvl w:ilvl="2" w:tplc="DA0455B4">
      <w:numFmt w:val="bullet"/>
      <w:lvlText w:val="●"/>
      <w:lvlJc w:val="left"/>
      <w:pPr>
        <w:tabs>
          <w:tab w:val="num" w:pos="2160"/>
        </w:tabs>
        <w:ind w:left="2160" w:hanging="360"/>
      </w:pPr>
      <w:rPr>
        <w:rFonts w:ascii="Ericsson Hilda" w:hAnsi="Ericsson Hilda" w:hint="default"/>
      </w:rPr>
    </w:lvl>
    <w:lvl w:ilvl="3" w:tplc="698442E2" w:tentative="1">
      <w:start w:val="1"/>
      <w:numFmt w:val="bullet"/>
      <w:lvlText w:val="–"/>
      <w:lvlJc w:val="left"/>
      <w:pPr>
        <w:tabs>
          <w:tab w:val="num" w:pos="2880"/>
        </w:tabs>
        <w:ind w:left="2880" w:hanging="360"/>
      </w:pPr>
      <w:rPr>
        <w:rFonts w:ascii="Ericsson Hilda" w:hAnsi="Ericsson Hilda" w:hint="default"/>
      </w:rPr>
    </w:lvl>
    <w:lvl w:ilvl="4" w:tplc="68BE9D30" w:tentative="1">
      <w:start w:val="1"/>
      <w:numFmt w:val="bullet"/>
      <w:lvlText w:val="–"/>
      <w:lvlJc w:val="left"/>
      <w:pPr>
        <w:tabs>
          <w:tab w:val="num" w:pos="3600"/>
        </w:tabs>
        <w:ind w:left="3600" w:hanging="360"/>
      </w:pPr>
      <w:rPr>
        <w:rFonts w:ascii="Ericsson Hilda" w:hAnsi="Ericsson Hilda" w:hint="default"/>
      </w:rPr>
    </w:lvl>
    <w:lvl w:ilvl="5" w:tplc="B92C672C" w:tentative="1">
      <w:start w:val="1"/>
      <w:numFmt w:val="bullet"/>
      <w:lvlText w:val="–"/>
      <w:lvlJc w:val="left"/>
      <w:pPr>
        <w:tabs>
          <w:tab w:val="num" w:pos="4320"/>
        </w:tabs>
        <w:ind w:left="4320" w:hanging="360"/>
      </w:pPr>
      <w:rPr>
        <w:rFonts w:ascii="Ericsson Hilda" w:hAnsi="Ericsson Hilda" w:hint="default"/>
      </w:rPr>
    </w:lvl>
    <w:lvl w:ilvl="6" w:tplc="9B80F0D0" w:tentative="1">
      <w:start w:val="1"/>
      <w:numFmt w:val="bullet"/>
      <w:lvlText w:val="–"/>
      <w:lvlJc w:val="left"/>
      <w:pPr>
        <w:tabs>
          <w:tab w:val="num" w:pos="5040"/>
        </w:tabs>
        <w:ind w:left="5040" w:hanging="360"/>
      </w:pPr>
      <w:rPr>
        <w:rFonts w:ascii="Ericsson Hilda" w:hAnsi="Ericsson Hilda" w:hint="default"/>
      </w:rPr>
    </w:lvl>
    <w:lvl w:ilvl="7" w:tplc="E7CC1CD8" w:tentative="1">
      <w:start w:val="1"/>
      <w:numFmt w:val="bullet"/>
      <w:lvlText w:val="–"/>
      <w:lvlJc w:val="left"/>
      <w:pPr>
        <w:tabs>
          <w:tab w:val="num" w:pos="5760"/>
        </w:tabs>
        <w:ind w:left="5760" w:hanging="360"/>
      </w:pPr>
      <w:rPr>
        <w:rFonts w:ascii="Ericsson Hilda" w:hAnsi="Ericsson Hilda" w:hint="default"/>
      </w:rPr>
    </w:lvl>
    <w:lvl w:ilvl="8" w:tplc="CB30A84E" w:tentative="1">
      <w:start w:val="1"/>
      <w:numFmt w:val="bullet"/>
      <w:lvlText w:val="–"/>
      <w:lvlJc w:val="left"/>
      <w:pPr>
        <w:tabs>
          <w:tab w:val="num" w:pos="6480"/>
        </w:tabs>
        <w:ind w:left="6480" w:hanging="360"/>
      </w:pPr>
      <w:rPr>
        <w:rFonts w:ascii="Ericsson Hilda" w:hAnsi="Ericsson Hilda" w:hint="default"/>
      </w:rPr>
    </w:lvl>
  </w:abstractNum>
  <w:abstractNum w:abstractNumId="3" w15:restartNumberingAfterBreak="0">
    <w:nsid w:val="19725E35"/>
    <w:multiLevelType w:val="multilevel"/>
    <w:tmpl w:val="7F3EF94A"/>
    <w:styleLink w:val="CurrentList1"/>
    <w:lvl w:ilvl="0">
      <w:start w:val="1"/>
      <w:numFmt w:val="decimal"/>
      <w:lvlText w:val="Observation %1"/>
      <w:lvlJc w:val="left"/>
      <w:pPr>
        <w:ind w:left="360" w:hanging="360"/>
      </w:pPr>
      <w:rPr>
        <w:rFonts w:hint="default"/>
      </w:rPr>
    </w:lvl>
    <w:lvl w:ilvl="1">
      <w:start w:val="1"/>
      <w:numFmt w:val="lowerLetter"/>
      <w:lvlText w:val="%2."/>
      <w:lvlJc w:val="left"/>
      <w:pPr>
        <w:ind w:left="1080" w:hanging="360"/>
      </w:pPr>
    </w:lvl>
    <w:lvl w:ilvl="2">
      <w:start w:val="1"/>
      <w:numFmt w:val="lowerRoman"/>
      <w:lvlText w:val="%3."/>
      <w:lvlJc w:val="right"/>
      <w:pPr>
        <w:ind w:left="1800" w:hanging="180"/>
      </w:pPr>
    </w:lvl>
    <w:lvl w:ilvl="3">
      <w:start w:val="1"/>
      <w:numFmt w:val="decimal"/>
      <w:lvlText w:val="%4."/>
      <w:lvlJc w:val="left"/>
      <w:pPr>
        <w:ind w:left="2520" w:hanging="360"/>
      </w:pPr>
    </w:lvl>
    <w:lvl w:ilvl="4">
      <w:start w:val="1"/>
      <w:numFmt w:val="lowerLetter"/>
      <w:lvlText w:val="%5."/>
      <w:lvlJc w:val="left"/>
      <w:pPr>
        <w:ind w:left="3240" w:hanging="360"/>
      </w:pPr>
    </w:lvl>
    <w:lvl w:ilvl="5">
      <w:start w:val="1"/>
      <w:numFmt w:val="lowerRoman"/>
      <w:lvlText w:val="%6."/>
      <w:lvlJc w:val="right"/>
      <w:pPr>
        <w:ind w:left="3960" w:hanging="180"/>
      </w:pPr>
    </w:lvl>
    <w:lvl w:ilvl="6">
      <w:start w:val="1"/>
      <w:numFmt w:val="decimal"/>
      <w:lvlText w:val="%7."/>
      <w:lvlJc w:val="left"/>
      <w:pPr>
        <w:ind w:left="4680" w:hanging="360"/>
      </w:pPr>
    </w:lvl>
    <w:lvl w:ilvl="7">
      <w:start w:val="1"/>
      <w:numFmt w:val="lowerLetter"/>
      <w:lvlText w:val="%8."/>
      <w:lvlJc w:val="left"/>
      <w:pPr>
        <w:ind w:left="5400" w:hanging="360"/>
      </w:pPr>
    </w:lvl>
    <w:lvl w:ilvl="8">
      <w:start w:val="1"/>
      <w:numFmt w:val="lowerRoman"/>
      <w:lvlText w:val="%9."/>
      <w:lvlJc w:val="right"/>
      <w:pPr>
        <w:ind w:left="6120" w:hanging="180"/>
      </w:pPr>
    </w:lvl>
  </w:abstractNum>
  <w:abstractNum w:abstractNumId="4" w15:restartNumberingAfterBreak="0">
    <w:nsid w:val="1A2F21B3"/>
    <w:multiLevelType w:val="multilevel"/>
    <w:tmpl w:val="26E44C3E"/>
    <w:lvl w:ilvl="0">
      <w:start w:val="2"/>
      <w:numFmt w:val="decimal"/>
      <w:lvlText w:val="%1"/>
      <w:lvlJc w:val="left"/>
      <w:pPr>
        <w:ind w:left="640" w:hanging="640"/>
      </w:pPr>
      <w:rPr>
        <w:rFonts w:hint="default"/>
      </w:rPr>
    </w:lvl>
    <w:lvl w:ilvl="1">
      <w:start w:val="2"/>
      <w:numFmt w:val="decimal"/>
      <w:lvlText w:val="%1.%2"/>
      <w:lvlJc w:val="left"/>
      <w:pPr>
        <w:ind w:left="640" w:hanging="640"/>
      </w:pPr>
      <w:rPr>
        <w:rFonts w:hint="default"/>
      </w:rPr>
    </w:lvl>
    <w:lvl w:ilvl="2">
      <w:start w:val="2"/>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720" w:hanging="72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 w15:restartNumberingAfterBreak="0">
    <w:nsid w:val="1C341D22"/>
    <w:multiLevelType w:val="hybridMultilevel"/>
    <w:tmpl w:val="C4B63100"/>
    <w:lvl w:ilvl="0" w:tplc="08090001">
      <w:start w:val="1"/>
      <w:numFmt w:val="bullet"/>
      <w:lvlText w:val=""/>
      <w:lvlJc w:val="left"/>
      <w:pPr>
        <w:ind w:left="822" w:hanging="360"/>
      </w:pPr>
      <w:rPr>
        <w:rFonts w:ascii="Symbol" w:hAnsi="Symbol" w:hint="default"/>
      </w:rPr>
    </w:lvl>
    <w:lvl w:ilvl="1" w:tplc="08090003" w:tentative="1">
      <w:start w:val="1"/>
      <w:numFmt w:val="bullet"/>
      <w:lvlText w:val="o"/>
      <w:lvlJc w:val="left"/>
      <w:pPr>
        <w:ind w:left="1542" w:hanging="360"/>
      </w:pPr>
      <w:rPr>
        <w:rFonts w:ascii="Courier New" w:hAnsi="Courier New" w:cs="Courier New" w:hint="default"/>
      </w:rPr>
    </w:lvl>
    <w:lvl w:ilvl="2" w:tplc="08090005" w:tentative="1">
      <w:start w:val="1"/>
      <w:numFmt w:val="bullet"/>
      <w:lvlText w:val=""/>
      <w:lvlJc w:val="left"/>
      <w:pPr>
        <w:ind w:left="2262" w:hanging="360"/>
      </w:pPr>
      <w:rPr>
        <w:rFonts w:ascii="Wingdings" w:hAnsi="Wingdings" w:hint="default"/>
      </w:rPr>
    </w:lvl>
    <w:lvl w:ilvl="3" w:tplc="08090001" w:tentative="1">
      <w:start w:val="1"/>
      <w:numFmt w:val="bullet"/>
      <w:lvlText w:val=""/>
      <w:lvlJc w:val="left"/>
      <w:pPr>
        <w:ind w:left="2982" w:hanging="360"/>
      </w:pPr>
      <w:rPr>
        <w:rFonts w:ascii="Symbol" w:hAnsi="Symbol" w:hint="default"/>
      </w:rPr>
    </w:lvl>
    <w:lvl w:ilvl="4" w:tplc="08090003" w:tentative="1">
      <w:start w:val="1"/>
      <w:numFmt w:val="bullet"/>
      <w:lvlText w:val="o"/>
      <w:lvlJc w:val="left"/>
      <w:pPr>
        <w:ind w:left="3702" w:hanging="360"/>
      </w:pPr>
      <w:rPr>
        <w:rFonts w:ascii="Courier New" w:hAnsi="Courier New" w:cs="Courier New" w:hint="default"/>
      </w:rPr>
    </w:lvl>
    <w:lvl w:ilvl="5" w:tplc="08090005" w:tentative="1">
      <w:start w:val="1"/>
      <w:numFmt w:val="bullet"/>
      <w:lvlText w:val=""/>
      <w:lvlJc w:val="left"/>
      <w:pPr>
        <w:ind w:left="4422" w:hanging="360"/>
      </w:pPr>
      <w:rPr>
        <w:rFonts w:ascii="Wingdings" w:hAnsi="Wingdings" w:hint="default"/>
      </w:rPr>
    </w:lvl>
    <w:lvl w:ilvl="6" w:tplc="08090001" w:tentative="1">
      <w:start w:val="1"/>
      <w:numFmt w:val="bullet"/>
      <w:lvlText w:val=""/>
      <w:lvlJc w:val="left"/>
      <w:pPr>
        <w:ind w:left="5142" w:hanging="360"/>
      </w:pPr>
      <w:rPr>
        <w:rFonts w:ascii="Symbol" w:hAnsi="Symbol" w:hint="default"/>
      </w:rPr>
    </w:lvl>
    <w:lvl w:ilvl="7" w:tplc="08090003" w:tentative="1">
      <w:start w:val="1"/>
      <w:numFmt w:val="bullet"/>
      <w:lvlText w:val="o"/>
      <w:lvlJc w:val="left"/>
      <w:pPr>
        <w:ind w:left="5862" w:hanging="360"/>
      </w:pPr>
      <w:rPr>
        <w:rFonts w:ascii="Courier New" w:hAnsi="Courier New" w:cs="Courier New" w:hint="default"/>
      </w:rPr>
    </w:lvl>
    <w:lvl w:ilvl="8" w:tplc="08090005" w:tentative="1">
      <w:start w:val="1"/>
      <w:numFmt w:val="bullet"/>
      <w:lvlText w:val=""/>
      <w:lvlJc w:val="left"/>
      <w:pPr>
        <w:ind w:left="6582" w:hanging="360"/>
      </w:pPr>
      <w:rPr>
        <w:rFonts w:ascii="Wingdings" w:hAnsi="Wingdings" w:hint="default"/>
      </w:rPr>
    </w:lvl>
  </w:abstractNum>
  <w:abstractNum w:abstractNumId="6" w15:restartNumberingAfterBreak="0">
    <w:nsid w:val="1F3F73EF"/>
    <w:multiLevelType w:val="hybridMultilevel"/>
    <w:tmpl w:val="BB903256"/>
    <w:lvl w:ilvl="0" w:tplc="763C5F92">
      <w:start w:val="1"/>
      <w:numFmt w:val="decimal"/>
      <w:lvlText w:val="%1."/>
      <w:lvlJc w:val="left"/>
      <w:pPr>
        <w:ind w:left="1619" w:hanging="360"/>
      </w:pPr>
      <w:rPr>
        <w:rFonts w:ascii="Calibri" w:eastAsiaTheme="minorHAnsi" w:hAnsi="Calibri" w:cs="Calibri"/>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4EE7F17"/>
    <w:multiLevelType w:val="hybridMultilevel"/>
    <w:tmpl w:val="E60616EE"/>
    <w:lvl w:ilvl="0" w:tplc="08090001">
      <w:start w:val="1"/>
      <w:numFmt w:val="bullet"/>
      <w:lvlText w:val=""/>
      <w:lvlJc w:val="left"/>
      <w:pPr>
        <w:ind w:left="1494" w:hanging="360"/>
      </w:pPr>
      <w:rPr>
        <w:rFonts w:ascii="Symbol" w:hAnsi="Symbol" w:hint="default"/>
      </w:rPr>
    </w:lvl>
    <w:lvl w:ilvl="1" w:tplc="08090003" w:tentative="1">
      <w:start w:val="1"/>
      <w:numFmt w:val="bullet"/>
      <w:lvlText w:val="o"/>
      <w:lvlJc w:val="left"/>
      <w:pPr>
        <w:ind w:left="2214" w:hanging="360"/>
      </w:pPr>
      <w:rPr>
        <w:rFonts w:ascii="Courier New" w:hAnsi="Courier New" w:cs="Courier New" w:hint="default"/>
      </w:rPr>
    </w:lvl>
    <w:lvl w:ilvl="2" w:tplc="08090005" w:tentative="1">
      <w:start w:val="1"/>
      <w:numFmt w:val="bullet"/>
      <w:lvlText w:val=""/>
      <w:lvlJc w:val="left"/>
      <w:pPr>
        <w:ind w:left="2934" w:hanging="360"/>
      </w:pPr>
      <w:rPr>
        <w:rFonts w:ascii="Wingdings" w:hAnsi="Wingdings" w:hint="default"/>
      </w:rPr>
    </w:lvl>
    <w:lvl w:ilvl="3" w:tplc="08090001" w:tentative="1">
      <w:start w:val="1"/>
      <w:numFmt w:val="bullet"/>
      <w:lvlText w:val=""/>
      <w:lvlJc w:val="left"/>
      <w:pPr>
        <w:ind w:left="3654" w:hanging="360"/>
      </w:pPr>
      <w:rPr>
        <w:rFonts w:ascii="Symbol" w:hAnsi="Symbol" w:hint="default"/>
      </w:rPr>
    </w:lvl>
    <w:lvl w:ilvl="4" w:tplc="08090003" w:tentative="1">
      <w:start w:val="1"/>
      <w:numFmt w:val="bullet"/>
      <w:lvlText w:val="o"/>
      <w:lvlJc w:val="left"/>
      <w:pPr>
        <w:ind w:left="4374" w:hanging="360"/>
      </w:pPr>
      <w:rPr>
        <w:rFonts w:ascii="Courier New" w:hAnsi="Courier New" w:cs="Courier New" w:hint="default"/>
      </w:rPr>
    </w:lvl>
    <w:lvl w:ilvl="5" w:tplc="08090005" w:tentative="1">
      <w:start w:val="1"/>
      <w:numFmt w:val="bullet"/>
      <w:lvlText w:val=""/>
      <w:lvlJc w:val="left"/>
      <w:pPr>
        <w:ind w:left="5094" w:hanging="360"/>
      </w:pPr>
      <w:rPr>
        <w:rFonts w:ascii="Wingdings" w:hAnsi="Wingdings" w:hint="default"/>
      </w:rPr>
    </w:lvl>
    <w:lvl w:ilvl="6" w:tplc="08090001" w:tentative="1">
      <w:start w:val="1"/>
      <w:numFmt w:val="bullet"/>
      <w:lvlText w:val=""/>
      <w:lvlJc w:val="left"/>
      <w:pPr>
        <w:ind w:left="5814" w:hanging="360"/>
      </w:pPr>
      <w:rPr>
        <w:rFonts w:ascii="Symbol" w:hAnsi="Symbol" w:hint="default"/>
      </w:rPr>
    </w:lvl>
    <w:lvl w:ilvl="7" w:tplc="08090003" w:tentative="1">
      <w:start w:val="1"/>
      <w:numFmt w:val="bullet"/>
      <w:lvlText w:val="o"/>
      <w:lvlJc w:val="left"/>
      <w:pPr>
        <w:ind w:left="6534" w:hanging="360"/>
      </w:pPr>
      <w:rPr>
        <w:rFonts w:ascii="Courier New" w:hAnsi="Courier New" w:cs="Courier New" w:hint="default"/>
      </w:rPr>
    </w:lvl>
    <w:lvl w:ilvl="8" w:tplc="08090005" w:tentative="1">
      <w:start w:val="1"/>
      <w:numFmt w:val="bullet"/>
      <w:lvlText w:val=""/>
      <w:lvlJc w:val="left"/>
      <w:pPr>
        <w:ind w:left="7254"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1" w15:restartNumberingAfterBreak="0">
    <w:nsid w:val="37F86A95"/>
    <w:multiLevelType w:val="hybridMultilevel"/>
    <w:tmpl w:val="35DCAA32"/>
    <w:lvl w:ilvl="0" w:tplc="20000017">
      <w:start w:val="1"/>
      <w:numFmt w:val="lowerLetter"/>
      <w:lvlText w:val="%1)"/>
      <w:lvlJc w:val="left"/>
      <w:pPr>
        <w:ind w:left="720" w:hanging="360"/>
      </w:p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12" w15:restartNumberingAfterBreak="0">
    <w:nsid w:val="3AA46647"/>
    <w:multiLevelType w:val="hybridMultilevel"/>
    <w:tmpl w:val="51B4D93E"/>
    <w:lvl w:ilvl="0" w:tplc="AC7CBF88">
      <w:start w:val="1"/>
      <w:numFmt w:val="decimal"/>
      <w:pStyle w:val="Proposal"/>
      <w:lvlText w:val="Proposal %1"/>
      <w:lvlJc w:val="left"/>
      <w:pPr>
        <w:tabs>
          <w:tab w:val="num" w:pos="1304"/>
        </w:tabs>
        <w:ind w:left="1304" w:hanging="1304"/>
      </w:pPr>
      <w:rPr>
        <w:rFonts w:hint="default"/>
        <w:sz w:val="20"/>
        <w:szCs w:val="20"/>
      </w:r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3" w15:restartNumberingAfterBreak="0">
    <w:nsid w:val="3CDF7B7D"/>
    <w:multiLevelType w:val="hybridMultilevel"/>
    <w:tmpl w:val="93E09FC0"/>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4" w15:restartNumberingAfterBreak="0">
    <w:nsid w:val="42FD29CD"/>
    <w:multiLevelType w:val="hybridMultilevel"/>
    <w:tmpl w:val="D6169E02"/>
    <w:lvl w:ilvl="0" w:tplc="08090001">
      <w:start w:val="1"/>
      <w:numFmt w:val="bullet"/>
      <w:lvlText w:val=""/>
      <w:lvlJc w:val="left"/>
      <w:pPr>
        <w:ind w:left="927" w:hanging="360"/>
      </w:pPr>
      <w:rPr>
        <w:rFonts w:ascii="Symbol" w:hAnsi="Symbol" w:hint="default"/>
      </w:rPr>
    </w:lvl>
    <w:lvl w:ilvl="1" w:tplc="08090003" w:tentative="1">
      <w:start w:val="1"/>
      <w:numFmt w:val="bullet"/>
      <w:lvlText w:val="o"/>
      <w:lvlJc w:val="left"/>
      <w:pPr>
        <w:ind w:left="1647" w:hanging="360"/>
      </w:pPr>
      <w:rPr>
        <w:rFonts w:ascii="Courier New" w:hAnsi="Courier New" w:cs="Courier New" w:hint="default"/>
      </w:rPr>
    </w:lvl>
    <w:lvl w:ilvl="2" w:tplc="08090005" w:tentative="1">
      <w:start w:val="1"/>
      <w:numFmt w:val="bullet"/>
      <w:lvlText w:val=""/>
      <w:lvlJc w:val="left"/>
      <w:pPr>
        <w:ind w:left="2367" w:hanging="360"/>
      </w:pPr>
      <w:rPr>
        <w:rFonts w:ascii="Wingdings" w:hAnsi="Wingdings" w:hint="default"/>
      </w:rPr>
    </w:lvl>
    <w:lvl w:ilvl="3" w:tplc="08090001" w:tentative="1">
      <w:start w:val="1"/>
      <w:numFmt w:val="bullet"/>
      <w:lvlText w:val=""/>
      <w:lvlJc w:val="left"/>
      <w:pPr>
        <w:ind w:left="3087" w:hanging="360"/>
      </w:pPr>
      <w:rPr>
        <w:rFonts w:ascii="Symbol" w:hAnsi="Symbol" w:hint="default"/>
      </w:rPr>
    </w:lvl>
    <w:lvl w:ilvl="4" w:tplc="08090003" w:tentative="1">
      <w:start w:val="1"/>
      <w:numFmt w:val="bullet"/>
      <w:lvlText w:val="o"/>
      <w:lvlJc w:val="left"/>
      <w:pPr>
        <w:ind w:left="3807" w:hanging="360"/>
      </w:pPr>
      <w:rPr>
        <w:rFonts w:ascii="Courier New" w:hAnsi="Courier New" w:cs="Courier New" w:hint="default"/>
      </w:rPr>
    </w:lvl>
    <w:lvl w:ilvl="5" w:tplc="08090005" w:tentative="1">
      <w:start w:val="1"/>
      <w:numFmt w:val="bullet"/>
      <w:lvlText w:val=""/>
      <w:lvlJc w:val="left"/>
      <w:pPr>
        <w:ind w:left="4527" w:hanging="360"/>
      </w:pPr>
      <w:rPr>
        <w:rFonts w:ascii="Wingdings" w:hAnsi="Wingdings" w:hint="default"/>
      </w:rPr>
    </w:lvl>
    <w:lvl w:ilvl="6" w:tplc="08090001" w:tentative="1">
      <w:start w:val="1"/>
      <w:numFmt w:val="bullet"/>
      <w:lvlText w:val=""/>
      <w:lvlJc w:val="left"/>
      <w:pPr>
        <w:ind w:left="5247" w:hanging="360"/>
      </w:pPr>
      <w:rPr>
        <w:rFonts w:ascii="Symbol" w:hAnsi="Symbol" w:hint="default"/>
      </w:rPr>
    </w:lvl>
    <w:lvl w:ilvl="7" w:tplc="08090003" w:tentative="1">
      <w:start w:val="1"/>
      <w:numFmt w:val="bullet"/>
      <w:lvlText w:val="o"/>
      <w:lvlJc w:val="left"/>
      <w:pPr>
        <w:ind w:left="5967" w:hanging="360"/>
      </w:pPr>
      <w:rPr>
        <w:rFonts w:ascii="Courier New" w:hAnsi="Courier New" w:cs="Courier New" w:hint="default"/>
      </w:rPr>
    </w:lvl>
    <w:lvl w:ilvl="8" w:tplc="08090005" w:tentative="1">
      <w:start w:val="1"/>
      <w:numFmt w:val="bullet"/>
      <w:lvlText w:val=""/>
      <w:lvlJc w:val="left"/>
      <w:pPr>
        <w:ind w:left="6687" w:hanging="360"/>
      </w:pPr>
      <w:rPr>
        <w:rFonts w:ascii="Wingdings" w:hAnsi="Wingdings" w:hint="default"/>
      </w:rPr>
    </w:lvl>
  </w:abstractNum>
  <w:abstractNum w:abstractNumId="15"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7"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535B1BDE"/>
    <w:multiLevelType w:val="hybridMultilevel"/>
    <w:tmpl w:val="E58CBEAA"/>
    <w:lvl w:ilvl="0" w:tplc="49E6724A">
      <w:start w:val="1"/>
      <w:numFmt w:val="lowerLetter"/>
      <w:lvlText w:val="(%1)"/>
      <w:lvlJc w:val="left"/>
      <w:pPr>
        <w:ind w:left="4896" w:hanging="360"/>
      </w:pPr>
      <w:rPr>
        <w:rFonts w:hint="default"/>
      </w:rPr>
    </w:lvl>
    <w:lvl w:ilvl="1" w:tplc="08090019" w:tentative="1">
      <w:start w:val="1"/>
      <w:numFmt w:val="lowerLetter"/>
      <w:lvlText w:val="%2."/>
      <w:lvlJc w:val="left"/>
      <w:pPr>
        <w:ind w:left="5616" w:hanging="360"/>
      </w:pPr>
    </w:lvl>
    <w:lvl w:ilvl="2" w:tplc="0809001B" w:tentative="1">
      <w:start w:val="1"/>
      <w:numFmt w:val="lowerRoman"/>
      <w:lvlText w:val="%3."/>
      <w:lvlJc w:val="right"/>
      <w:pPr>
        <w:ind w:left="6336" w:hanging="180"/>
      </w:pPr>
    </w:lvl>
    <w:lvl w:ilvl="3" w:tplc="0809000F" w:tentative="1">
      <w:start w:val="1"/>
      <w:numFmt w:val="decimal"/>
      <w:lvlText w:val="%4."/>
      <w:lvlJc w:val="left"/>
      <w:pPr>
        <w:ind w:left="7056" w:hanging="360"/>
      </w:pPr>
    </w:lvl>
    <w:lvl w:ilvl="4" w:tplc="08090019" w:tentative="1">
      <w:start w:val="1"/>
      <w:numFmt w:val="lowerLetter"/>
      <w:lvlText w:val="%5."/>
      <w:lvlJc w:val="left"/>
      <w:pPr>
        <w:ind w:left="7776" w:hanging="360"/>
      </w:pPr>
    </w:lvl>
    <w:lvl w:ilvl="5" w:tplc="0809001B" w:tentative="1">
      <w:start w:val="1"/>
      <w:numFmt w:val="lowerRoman"/>
      <w:lvlText w:val="%6."/>
      <w:lvlJc w:val="right"/>
      <w:pPr>
        <w:ind w:left="8496" w:hanging="180"/>
      </w:pPr>
    </w:lvl>
    <w:lvl w:ilvl="6" w:tplc="0809000F" w:tentative="1">
      <w:start w:val="1"/>
      <w:numFmt w:val="decimal"/>
      <w:lvlText w:val="%7."/>
      <w:lvlJc w:val="left"/>
      <w:pPr>
        <w:ind w:left="9216" w:hanging="360"/>
      </w:pPr>
    </w:lvl>
    <w:lvl w:ilvl="7" w:tplc="08090019" w:tentative="1">
      <w:start w:val="1"/>
      <w:numFmt w:val="lowerLetter"/>
      <w:lvlText w:val="%8."/>
      <w:lvlJc w:val="left"/>
      <w:pPr>
        <w:ind w:left="9936" w:hanging="360"/>
      </w:pPr>
    </w:lvl>
    <w:lvl w:ilvl="8" w:tplc="0809001B" w:tentative="1">
      <w:start w:val="1"/>
      <w:numFmt w:val="lowerRoman"/>
      <w:lvlText w:val="%9."/>
      <w:lvlJc w:val="right"/>
      <w:pPr>
        <w:ind w:left="10656" w:hanging="180"/>
      </w:pPr>
    </w:lvl>
  </w:abstractNum>
  <w:abstractNum w:abstractNumId="19" w15:restartNumberingAfterBreak="0">
    <w:nsid w:val="5A40026E"/>
    <w:multiLevelType w:val="hybridMultilevel"/>
    <w:tmpl w:val="6E121872"/>
    <w:lvl w:ilvl="0" w:tplc="5C6C2CFC">
      <w:numFmt w:val="bullet"/>
      <w:lvlText w:val="-"/>
      <w:lvlJc w:val="left"/>
      <w:pPr>
        <w:ind w:left="720" w:hanging="360"/>
      </w:pPr>
      <w:rPr>
        <w:rFonts w:ascii="Times New Roman" w:eastAsia="Times New Roman"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1" w15:restartNumberingAfterBreak="0">
    <w:nsid w:val="5F785635"/>
    <w:multiLevelType w:val="hybridMultilevel"/>
    <w:tmpl w:val="0052C760"/>
    <w:lvl w:ilvl="0" w:tplc="0DF4BC58">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22" w15:restartNumberingAfterBreak="0">
    <w:nsid w:val="629D6096"/>
    <w:multiLevelType w:val="hybridMultilevel"/>
    <w:tmpl w:val="3746D404"/>
    <w:lvl w:ilvl="0" w:tplc="2B56CA22">
      <w:start w:val="5"/>
      <w:numFmt w:val="decimal"/>
      <w:lvlText w:val="%1"/>
      <w:lvlJc w:val="left"/>
      <w:pPr>
        <w:ind w:left="1619" w:hanging="360"/>
      </w:pPr>
      <w:rPr>
        <w:rFonts w:hint="default"/>
      </w:rPr>
    </w:lvl>
    <w:lvl w:ilvl="1" w:tplc="20000019" w:tentative="1">
      <w:start w:val="1"/>
      <w:numFmt w:val="lowerLetter"/>
      <w:lvlText w:val="%2."/>
      <w:lvlJc w:val="left"/>
      <w:pPr>
        <w:ind w:left="2339" w:hanging="360"/>
      </w:pPr>
    </w:lvl>
    <w:lvl w:ilvl="2" w:tplc="2000001B" w:tentative="1">
      <w:start w:val="1"/>
      <w:numFmt w:val="lowerRoman"/>
      <w:lvlText w:val="%3."/>
      <w:lvlJc w:val="right"/>
      <w:pPr>
        <w:ind w:left="3059" w:hanging="180"/>
      </w:pPr>
    </w:lvl>
    <w:lvl w:ilvl="3" w:tplc="2000000F" w:tentative="1">
      <w:start w:val="1"/>
      <w:numFmt w:val="decimal"/>
      <w:lvlText w:val="%4."/>
      <w:lvlJc w:val="left"/>
      <w:pPr>
        <w:ind w:left="3779" w:hanging="360"/>
      </w:pPr>
    </w:lvl>
    <w:lvl w:ilvl="4" w:tplc="20000019" w:tentative="1">
      <w:start w:val="1"/>
      <w:numFmt w:val="lowerLetter"/>
      <w:lvlText w:val="%5."/>
      <w:lvlJc w:val="left"/>
      <w:pPr>
        <w:ind w:left="4499" w:hanging="360"/>
      </w:pPr>
    </w:lvl>
    <w:lvl w:ilvl="5" w:tplc="2000001B" w:tentative="1">
      <w:start w:val="1"/>
      <w:numFmt w:val="lowerRoman"/>
      <w:lvlText w:val="%6."/>
      <w:lvlJc w:val="right"/>
      <w:pPr>
        <w:ind w:left="5219" w:hanging="180"/>
      </w:pPr>
    </w:lvl>
    <w:lvl w:ilvl="6" w:tplc="2000000F" w:tentative="1">
      <w:start w:val="1"/>
      <w:numFmt w:val="decimal"/>
      <w:lvlText w:val="%7."/>
      <w:lvlJc w:val="left"/>
      <w:pPr>
        <w:ind w:left="5939" w:hanging="360"/>
      </w:pPr>
    </w:lvl>
    <w:lvl w:ilvl="7" w:tplc="20000019" w:tentative="1">
      <w:start w:val="1"/>
      <w:numFmt w:val="lowerLetter"/>
      <w:lvlText w:val="%8."/>
      <w:lvlJc w:val="left"/>
      <w:pPr>
        <w:ind w:left="6659" w:hanging="360"/>
      </w:pPr>
    </w:lvl>
    <w:lvl w:ilvl="8" w:tplc="2000001B" w:tentative="1">
      <w:start w:val="1"/>
      <w:numFmt w:val="lowerRoman"/>
      <w:lvlText w:val="%9."/>
      <w:lvlJc w:val="right"/>
      <w:pPr>
        <w:ind w:left="7379" w:hanging="180"/>
      </w:pPr>
    </w:lvl>
  </w:abstractNum>
  <w:abstractNum w:abstractNumId="23" w15:restartNumberingAfterBreak="0">
    <w:nsid w:val="6B2D62FD"/>
    <w:multiLevelType w:val="hybridMultilevel"/>
    <w:tmpl w:val="BA0A920E"/>
    <w:lvl w:ilvl="0" w:tplc="8ADEE5C2">
      <w:start w:val="1"/>
      <w:numFmt w:val="decimal"/>
      <w:lvlText w:val="Proposal %1"/>
      <w:lvlJc w:val="left"/>
      <w:pPr>
        <w:ind w:left="360" w:hanging="360"/>
      </w:pPr>
      <w:rPr>
        <w:rFonts w:hint="default"/>
      </w:rPr>
    </w:lvl>
    <w:lvl w:ilvl="1" w:tplc="08090019" w:tentative="1">
      <w:start w:val="1"/>
      <w:numFmt w:val="lowerLetter"/>
      <w:lvlText w:val="%2."/>
      <w:lvlJc w:val="left"/>
      <w:pPr>
        <w:ind w:left="1080" w:hanging="360"/>
      </w:pPr>
    </w:lvl>
    <w:lvl w:ilvl="2" w:tplc="0809001B" w:tentative="1">
      <w:start w:val="1"/>
      <w:numFmt w:val="lowerRoman"/>
      <w:lvlText w:val="%3."/>
      <w:lvlJc w:val="right"/>
      <w:pPr>
        <w:ind w:left="1800" w:hanging="180"/>
      </w:pPr>
    </w:lvl>
    <w:lvl w:ilvl="3" w:tplc="0809000F" w:tentative="1">
      <w:start w:val="1"/>
      <w:numFmt w:val="decimal"/>
      <w:lvlText w:val="%4."/>
      <w:lvlJc w:val="left"/>
      <w:pPr>
        <w:ind w:left="2520" w:hanging="360"/>
      </w:pPr>
    </w:lvl>
    <w:lvl w:ilvl="4" w:tplc="08090019" w:tentative="1">
      <w:start w:val="1"/>
      <w:numFmt w:val="lowerLetter"/>
      <w:lvlText w:val="%5."/>
      <w:lvlJc w:val="left"/>
      <w:pPr>
        <w:ind w:left="3240" w:hanging="360"/>
      </w:pPr>
    </w:lvl>
    <w:lvl w:ilvl="5" w:tplc="0809001B" w:tentative="1">
      <w:start w:val="1"/>
      <w:numFmt w:val="lowerRoman"/>
      <w:lvlText w:val="%6."/>
      <w:lvlJc w:val="right"/>
      <w:pPr>
        <w:ind w:left="3960" w:hanging="180"/>
      </w:pPr>
    </w:lvl>
    <w:lvl w:ilvl="6" w:tplc="0809000F" w:tentative="1">
      <w:start w:val="1"/>
      <w:numFmt w:val="decimal"/>
      <w:lvlText w:val="%7."/>
      <w:lvlJc w:val="left"/>
      <w:pPr>
        <w:ind w:left="4680" w:hanging="360"/>
      </w:pPr>
    </w:lvl>
    <w:lvl w:ilvl="7" w:tplc="08090019" w:tentative="1">
      <w:start w:val="1"/>
      <w:numFmt w:val="lowerLetter"/>
      <w:lvlText w:val="%8."/>
      <w:lvlJc w:val="left"/>
      <w:pPr>
        <w:ind w:left="5400" w:hanging="360"/>
      </w:pPr>
    </w:lvl>
    <w:lvl w:ilvl="8" w:tplc="0809001B" w:tentative="1">
      <w:start w:val="1"/>
      <w:numFmt w:val="lowerRoman"/>
      <w:lvlText w:val="%9."/>
      <w:lvlJc w:val="right"/>
      <w:pPr>
        <w:ind w:left="6120" w:hanging="180"/>
      </w:p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0146DC0"/>
    <w:multiLevelType w:val="hybridMultilevel"/>
    <w:tmpl w:val="9BC21240"/>
    <w:lvl w:ilvl="0" w:tplc="409A9E3A">
      <w:start w:val="1"/>
      <w:numFmt w:val="bullet"/>
      <w:pStyle w:val="Agreement"/>
      <w:lvlText w:val=""/>
      <w:lvlJc w:val="left"/>
      <w:pPr>
        <w:tabs>
          <w:tab w:val="num" w:pos="1800"/>
        </w:tabs>
        <w:ind w:left="1800" w:hanging="360"/>
      </w:pPr>
      <w:rPr>
        <w:rFonts w:ascii="Symbol" w:hAnsi="Symbol" w:hint="default"/>
        <w:b/>
        <w:i w:val="0"/>
        <w:color w:val="auto"/>
        <w:sz w:val="22"/>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D1E49C7"/>
    <w:multiLevelType w:val="hybridMultilevel"/>
    <w:tmpl w:val="5A2E0DE4"/>
    <w:lvl w:ilvl="0" w:tplc="3906F76E">
      <w:start w:val="1"/>
      <w:numFmt w:val="bullet"/>
      <w:lvlText w:val="–"/>
      <w:lvlJc w:val="left"/>
      <w:pPr>
        <w:tabs>
          <w:tab w:val="num" w:pos="720"/>
        </w:tabs>
        <w:ind w:left="720" w:hanging="360"/>
      </w:pPr>
      <w:rPr>
        <w:rFonts w:ascii="Ericsson Hilda" w:hAnsi="Ericsson Hilda" w:hint="default"/>
      </w:rPr>
    </w:lvl>
    <w:lvl w:ilvl="1" w:tplc="E3724BCE">
      <w:start w:val="1"/>
      <w:numFmt w:val="bullet"/>
      <w:lvlText w:val="–"/>
      <w:lvlJc w:val="left"/>
      <w:pPr>
        <w:tabs>
          <w:tab w:val="num" w:pos="1440"/>
        </w:tabs>
        <w:ind w:left="1440" w:hanging="360"/>
      </w:pPr>
      <w:rPr>
        <w:rFonts w:ascii="Ericsson Hilda" w:hAnsi="Ericsson Hilda" w:hint="default"/>
      </w:rPr>
    </w:lvl>
    <w:lvl w:ilvl="2" w:tplc="7BA62972" w:tentative="1">
      <w:start w:val="1"/>
      <w:numFmt w:val="bullet"/>
      <w:lvlText w:val="–"/>
      <w:lvlJc w:val="left"/>
      <w:pPr>
        <w:tabs>
          <w:tab w:val="num" w:pos="2160"/>
        </w:tabs>
        <w:ind w:left="2160" w:hanging="360"/>
      </w:pPr>
      <w:rPr>
        <w:rFonts w:ascii="Ericsson Hilda" w:hAnsi="Ericsson Hilda" w:hint="default"/>
      </w:rPr>
    </w:lvl>
    <w:lvl w:ilvl="3" w:tplc="8710ED8E" w:tentative="1">
      <w:start w:val="1"/>
      <w:numFmt w:val="bullet"/>
      <w:lvlText w:val="–"/>
      <w:lvlJc w:val="left"/>
      <w:pPr>
        <w:tabs>
          <w:tab w:val="num" w:pos="2880"/>
        </w:tabs>
        <w:ind w:left="2880" w:hanging="360"/>
      </w:pPr>
      <w:rPr>
        <w:rFonts w:ascii="Ericsson Hilda" w:hAnsi="Ericsson Hilda" w:hint="default"/>
      </w:rPr>
    </w:lvl>
    <w:lvl w:ilvl="4" w:tplc="F28ED892" w:tentative="1">
      <w:start w:val="1"/>
      <w:numFmt w:val="bullet"/>
      <w:lvlText w:val="–"/>
      <w:lvlJc w:val="left"/>
      <w:pPr>
        <w:tabs>
          <w:tab w:val="num" w:pos="3600"/>
        </w:tabs>
        <w:ind w:left="3600" w:hanging="360"/>
      </w:pPr>
      <w:rPr>
        <w:rFonts w:ascii="Ericsson Hilda" w:hAnsi="Ericsson Hilda" w:hint="default"/>
      </w:rPr>
    </w:lvl>
    <w:lvl w:ilvl="5" w:tplc="097C5962" w:tentative="1">
      <w:start w:val="1"/>
      <w:numFmt w:val="bullet"/>
      <w:lvlText w:val="–"/>
      <w:lvlJc w:val="left"/>
      <w:pPr>
        <w:tabs>
          <w:tab w:val="num" w:pos="4320"/>
        </w:tabs>
        <w:ind w:left="4320" w:hanging="360"/>
      </w:pPr>
      <w:rPr>
        <w:rFonts w:ascii="Ericsson Hilda" w:hAnsi="Ericsson Hilda" w:hint="default"/>
      </w:rPr>
    </w:lvl>
    <w:lvl w:ilvl="6" w:tplc="57C8EE78" w:tentative="1">
      <w:start w:val="1"/>
      <w:numFmt w:val="bullet"/>
      <w:lvlText w:val="–"/>
      <w:lvlJc w:val="left"/>
      <w:pPr>
        <w:tabs>
          <w:tab w:val="num" w:pos="5040"/>
        </w:tabs>
        <w:ind w:left="5040" w:hanging="360"/>
      </w:pPr>
      <w:rPr>
        <w:rFonts w:ascii="Ericsson Hilda" w:hAnsi="Ericsson Hilda" w:hint="default"/>
      </w:rPr>
    </w:lvl>
    <w:lvl w:ilvl="7" w:tplc="08285578" w:tentative="1">
      <w:start w:val="1"/>
      <w:numFmt w:val="bullet"/>
      <w:lvlText w:val="–"/>
      <w:lvlJc w:val="left"/>
      <w:pPr>
        <w:tabs>
          <w:tab w:val="num" w:pos="5760"/>
        </w:tabs>
        <w:ind w:left="5760" w:hanging="360"/>
      </w:pPr>
      <w:rPr>
        <w:rFonts w:ascii="Ericsson Hilda" w:hAnsi="Ericsson Hilda" w:hint="default"/>
      </w:rPr>
    </w:lvl>
    <w:lvl w:ilvl="8" w:tplc="5386C172" w:tentative="1">
      <w:start w:val="1"/>
      <w:numFmt w:val="bullet"/>
      <w:lvlText w:val="–"/>
      <w:lvlJc w:val="left"/>
      <w:pPr>
        <w:tabs>
          <w:tab w:val="num" w:pos="6480"/>
        </w:tabs>
        <w:ind w:left="6480" w:hanging="360"/>
      </w:pPr>
      <w:rPr>
        <w:rFonts w:ascii="Ericsson Hilda" w:hAnsi="Ericsson Hilda" w:hint="default"/>
      </w:rPr>
    </w:lvl>
  </w:abstractNum>
  <w:abstractNum w:abstractNumId="28" w15:restartNumberingAfterBreak="0">
    <w:nsid w:val="7F7339A4"/>
    <w:multiLevelType w:val="hybridMultilevel"/>
    <w:tmpl w:val="03843398"/>
    <w:lvl w:ilvl="0" w:tplc="10000001">
      <w:start w:val="1"/>
      <w:numFmt w:val="bullet"/>
      <w:lvlText w:val=""/>
      <w:lvlJc w:val="left"/>
      <w:pPr>
        <w:ind w:left="720" w:hanging="360"/>
      </w:pPr>
      <w:rPr>
        <w:rFonts w:ascii="Symbol" w:hAnsi="Symbol" w:hint="default"/>
      </w:rPr>
    </w:lvl>
    <w:lvl w:ilvl="1" w:tplc="10000003" w:tentative="1">
      <w:start w:val="1"/>
      <w:numFmt w:val="bullet"/>
      <w:lvlText w:val="o"/>
      <w:lvlJc w:val="left"/>
      <w:pPr>
        <w:ind w:left="1440" w:hanging="360"/>
      </w:pPr>
      <w:rPr>
        <w:rFonts w:ascii="Courier New" w:hAnsi="Courier New" w:cs="Courier New" w:hint="default"/>
      </w:rPr>
    </w:lvl>
    <w:lvl w:ilvl="2" w:tplc="10000005" w:tentative="1">
      <w:start w:val="1"/>
      <w:numFmt w:val="bullet"/>
      <w:lvlText w:val=""/>
      <w:lvlJc w:val="left"/>
      <w:pPr>
        <w:ind w:left="2160" w:hanging="360"/>
      </w:pPr>
      <w:rPr>
        <w:rFonts w:ascii="Wingdings" w:hAnsi="Wingdings" w:hint="default"/>
      </w:rPr>
    </w:lvl>
    <w:lvl w:ilvl="3" w:tplc="10000001" w:tentative="1">
      <w:start w:val="1"/>
      <w:numFmt w:val="bullet"/>
      <w:lvlText w:val=""/>
      <w:lvlJc w:val="left"/>
      <w:pPr>
        <w:ind w:left="2880" w:hanging="360"/>
      </w:pPr>
      <w:rPr>
        <w:rFonts w:ascii="Symbol" w:hAnsi="Symbol" w:hint="default"/>
      </w:rPr>
    </w:lvl>
    <w:lvl w:ilvl="4" w:tplc="10000003" w:tentative="1">
      <w:start w:val="1"/>
      <w:numFmt w:val="bullet"/>
      <w:lvlText w:val="o"/>
      <w:lvlJc w:val="left"/>
      <w:pPr>
        <w:ind w:left="3600" w:hanging="360"/>
      </w:pPr>
      <w:rPr>
        <w:rFonts w:ascii="Courier New" w:hAnsi="Courier New" w:cs="Courier New" w:hint="default"/>
      </w:rPr>
    </w:lvl>
    <w:lvl w:ilvl="5" w:tplc="10000005" w:tentative="1">
      <w:start w:val="1"/>
      <w:numFmt w:val="bullet"/>
      <w:lvlText w:val=""/>
      <w:lvlJc w:val="left"/>
      <w:pPr>
        <w:ind w:left="4320" w:hanging="360"/>
      </w:pPr>
      <w:rPr>
        <w:rFonts w:ascii="Wingdings" w:hAnsi="Wingdings" w:hint="default"/>
      </w:rPr>
    </w:lvl>
    <w:lvl w:ilvl="6" w:tplc="10000001" w:tentative="1">
      <w:start w:val="1"/>
      <w:numFmt w:val="bullet"/>
      <w:lvlText w:val=""/>
      <w:lvlJc w:val="left"/>
      <w:pPr>
        <w:ind w:left="5040" w:hanging="360"/>
      </w:pPr>
      <w:rPr>
        <w:rFonts w:ascii="Symbol" w:hAnsi="Symbol" w:hint="default"/>
      </w:rPr>
    </w:lvl>
    <w:lvl w:ilvl="7" w:tplc="10000003" w:tentative="1">
      <w:start w:val="1"/>
      <w:numFmt w:val="bullet"/>
      <w:lvlText w:val="o"/>
      <w:lvlJc w:val="left"/>
      <w:pPr>
        <w:ind w:left="5760" w:hanging="360"/>
      </w:pPr>
      <w:rPr>
        <w:rFonts w:ascii="Courier New" w:hAnsi="Courier New" w:cs="Courier New" w:hint="default"/>
      </w:rPr>
    </w:lvl>
    <w:lvl w:ilvl="8" w:tplc="10000005" w:tentative="1">
      <w:start w:val="1"/>
      <w:numFmt w:val="bullet"/>
      <w:lvlText w:val=""/>
      <w:lvlJc w:val="left"/>
      <w:pPr>
        <w:ind w:left="6480" w:hanging="360"/>
      </w:pPr>
      <w:rPr>
        <w:rFonts w:ascii="Wingdings" w:hAnsi="Wingdings" w:hint="default"/>
      </w:rPr>
    </w:lvl>
  </w:abstractNum>
  <w:num w:numId="1" w16cid:durableId="588655452">
    <w:abstractNumId w:val="15"/>
  </w:num>
  <w:num w:numId="2" w16cid:durableId="1572422690">
    <w:abstractNumId w:val="12"/>
  </w:num>
  <w:num w:numId="3" w16cid:durableId="1642154989">
    <w:abstractNumId w:val="0"/>
  </w:num>
  <w:num w:numId="4" w16cid:durableId="423578544">
    <w:abstractNumId w:val="16"/>
  </w:num>
  <w:num w:numId="5" w16cid:durableId="322859524">
    <w:abstractNumId w:val="17"/>
  </w:num>
  <w:num w:numId="6" w16cid:durableId="298847170">
    <w:abstractNumId w:val="20"/>
  </w:num>
  <w:num w:numId="7" w16cid:durableId="1074741927">
    <w:abstractNumId w:val="7"/>
  </w:num>
  <w:num w:numId="8" w16cid:durableId="586306639">
    <w:abstractNumId w:val="9"/>
  </w:num>
  <w:num w:numId="9" w16cid:durableId="1776173870">
    <w:abstractNumId w:val="1"/>
  </w:num>
  <w:num w:numId="10" w16cid:durableId="417337838">
    <w:abstractNumId w:val="26"/>
  </w:num>
  <w:num w:numId="11" w16cid:durableId="2134670666">
    <w:abstractNumId w:val="10"/>
  </w:num>
  <w:num w:numId="12" w16cid:durableId="1875460000">
    <w:abstractNumId w:val="24"/>
  </w:num>
  <w:num w:numId="13" w16cid:durableId="42366671">
    <w:abstractNumId w:val="25"/>
  </w:num>
  <w:num w:numId="14" w16cid:durableId="2012758268">
    <w:abstractNumId w:val="13"/>
  </w:num>
  <w:num w:numId="15" w16cid:durableId="1573268883">
    <w:abstractNumId w:val="19"/>
  </w:num>
  <w:num w:numId="16" w16cid:durableId="1853912708">
    <w:abstractNumId w:val="23"/>
  </w:num>
  <w:num w:numId="17" w16cid:durableId="1390227743">
    <w:abstractNumId w:val="3"/>
  </w:num>
  <w:num w:numId="18" w16cid:durableId="273750111">
    <w:abstractNumId w:val="18"/>
  </w:num>
  <w:num w:numId="19" w16cid:durableId="1638102372">
    <w:abstractNumId w:val="5"/>
  </w:num>
  <w:num w:numId="20" w16cid:durableId="1195729695">
    <w:abstractNumId w:val="14"/>
  </w:num>
  <w:num w:numId="21" w16cid:durableId="1848326596">
    <w:abstractNumId w:val="8"/>
  </w:num>
  <w:num w:numId="22" w16cid:durableId="1062287925">
    <w:abstractNumId w:val="28"/>
  </w:num>
  <w:num w:numId="23" w16cid:durableId="951472971">
    <w:abstractNumId w:val="11"/>
  </w:num>
  <w:num w:numId="24" w16cid:durableId="110828479">
    <w:abstractNumId w:val="21"/>
  </w:num>
  <w:num w:numId="25" w16cid:durableId="1066221823">
    <w:abstractNumId w:val="6"/>
  </w:num>
  <w:num w:numId="26" w16cid:durableId="498888197">
    <w:abstractNumId w:val="22"/>
  </w:num>
  <w:num w:numId="27" w16cid:durableId="249898386">
    <w:abstractNumId w:val="2"/>
  </w:num>
  <w:num w:numId="28" w16cid:durableId="1478692518">
    <w:abstractNumId w:val="27"/>
  </w:num>
  <w:num w:numId="29" w16cid:durableId="975597658">
    <w:abstractNumId w:val="4"/>
  </w:num>
  <w:numIdMacAtCleanup w:val="1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90"/>
  <w:printFractionalCharacterWidth/>
  <w:activeWritingStyle w:appName="MSWord" w:lang="de-DE" w:vendorID="64" w:dllVersion="0" w:nlCheck="1" w:checkStyle="0"/>
  <w:activeWritingStyle w:appName="MSWord" w:lang="en-GB" w:vendorID="64" w:dllVersion="0" w:nlCheck="1" w:checkStyle="0"/>
  <w:activeWritingStyle w:appName="MSWord" w:lang="en-US" w:vendorID="64" w:dllVersion="0" w:nlCheck="1" w:checkStyle="0"/>
  <w:activeWritingStyle w:appName="MSWord" w:lang="en-AU" w:vendorID="64" w:dllVersion="0" w:nlCheck="1" w:checkStyle="0"/>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2444B"/>
    <w:rsid w:val="00000380"/>
    <w:rsid w:val="00000489"/>
    <w:rsid w:val="000006E1"/>
    <w:rsid w:val="000006FD"/>
    <w:rsid w:val="00000937"/>
    <w:rsid w:val="00000A27"/>
    <w:rsid w:val="00000CDB"/>
    <w:rsid w:val="00000F86"/>
    <w:rsid w:val="00001692"/>
    <w:rsid w:val="000016BC"/>
    <w:rsid w:val="000017B6"/>
    <w:rsid w:val="000019A7"/>
    <w:rsid w:val="00001A6F"/>
    <w:rsid w:val="00001BC7"/>
    <w:rsid w:val="00001BDD"/>
    <w:rsid w:val="00001FC6"/>
    <w:rsid w:val="00002159"/>
    <w:rsid w:val="00002363"/>
    <w:rsid w:val="000024B5"/>
    <w:rsid w:val="0000251C"/>
    <w:rsid w:val="00002764"/>
    <w:rsid w:val="0000277F"/>
    <w:rsid w:val="00002974"/>
    <w:rsid w:val="00002975"/>
    <w:rsid w:val="000029A1"/>
    <w:rsid w:val="000029C9"/>
    <w:rsid w:val="00002A37"/>
    <w:rsid w:val="00002CA2"/>
    <w:rsid w:val="0000334C"/>
    <w:rsid w:val="000034B6"/>
    <w:rsid w:val="0000386E"/>
    <w:rsid w:val="00003D28"/>
    <w:rsid w:val="0000487A"/>
    <w:rsid w:val="000048F2"/>
    <w:rsid w:val="00004FD6"/>
    <w:rsid w:val="00005099"/>
    <w:rsid w:val="000053CD"/>
    <w:rsid w:val="0000564C"/>
    <w:rsid w:val="000058F6"/>
    <w:rsid w:val="00005A46"/>
    <w:rsid w:val="00005B84"/>
    <w:rsid w:val="00005BAF"/>
    <w:rsid w:val="00006446"/>
    <w:rsid w:val="00006896"/>
    <w:rsid w:val="00006961"/>
    <w:rsid w:val="000069D4"/>
    <w:rsid w:val="000069FA"/>
    <w:rsid w:val="00006AC5"/>
    <w:rsid w:val="00006C96"/>
    <w:rsid w:val="00006D0C"/>
    <w:rsid w:val="00006D8F"/>
    <w:rsid w:val="00007282"/>
    <w:rsid w:val="00007481"/>
    <w:rsid w:val="000077AB"/>
    <w:rsid w:val="000078AE"/>
    <w:rsid w:val="00007908"/>
    <w:rsid w:val="000079BF"/>
    <w:rsid w:val="00007ABD"/>
    <w:rsid w:val="00007CDC"/>
    <w:rsid w:val="00007DB1"/>
    <w:rsid w:val="00007FC7"/>
    <w:rsid w:val="000100BF"/>
    <w:rsid w:val="0001054F"/>
    <w:rsid w:val="000109D8"/>
    <w:rsid w:val="00010A70"/>
    <w:rsid w:val="00010D4E"/>
    <w:rsid w:val="00011B28"/>
    <w:rsid w:val="00011BEE"/>
    <w:rsid w:val="00011D87"/>
    <w:rsid w:val="00011EC1"/>
    <w:rsid w:val="00011FD9"/>
    <w:rsid w:val="00012110"/>
    <w:rsid w:val="00012180"/>
    <w:rsid w:val="0001218B"/>
    <w:rsid w:val="000121ED"/>
    <w:rsid w:val="000124A5"/>
    <w:rsid w:val="00012613"/>
    <w:rsid w:val="000128DF"/>
    <w:rsid w:val="00012B54"/>
    <w:rsid w:val="00012FAA"/>
    <w:rsid w:val="00013476"/>
    <w:rsid w:val="00013B12"/>
    <w:rsid w:val="00013DD9"/>
    <w:rsid w:val="000140C3"/>
    <w:rsid w:val="000141D0"/>
    <w:rsid w:val="000142A9"/>
    <w:rsid w:val="000142C5"/>
    <w:rsid w:val="000148F3"/>
    <w:rsid w:val="00014A74"/>
    <w:rsid w:val="00014AC0"/>
    <w:rsid w:val="00014C06"/>
    <w:rsid w:val="00014D03"/>
    <w:rsid w:val="00015A4D"/>
    <w:rsid w:val="00015C0A"/>
    <w:rsid w:val="00015C37"/>
    <w:rsid w:val="00015D15"/>
    <w:rsid w:val="000160F8"/>
    <w:rsid w:val="0001695B"/>
    <w:rsid w:val="00016C5B"/>
    <w:rsid w:val="0001710F"/>
    <w:rsid w:val="000172C1"/>
    <w:rsid w:val="0001763F"/>
    <w:rsid w:val="00017CA3"/>
    <w:rsid w:val="00017DBF"/>
    <w:rsid w:val="00017E3D"/>
    <w:rsid w:val="0002047E"/>
    <w:rsid w:val="00020A59"/>
    <w:rsid w:val="00020D6E"/>
    <w:rsid w:val="00020E2C"/>
    <w:rsid w:val="000211BA"/>
    <w:rsid w:val="00021429"/>
    <w:rsid w:val="000220F9"/>
    <w:rsid w:val="000222EA"/>
    <w:rsid w:val="0002269E"/>
    <w:rsid w:val="000226B7"/>
    <w:rsid w:val="00022C99"/>
    <w:rsid w:val="0002340C"/>
    <w:rsid w:val="000235A1"/>
    <w:rsid w:val="00023A50"/>
    <w:rsid w:val="00023BCE"/>
    <w:rsid w:val="00023DC1"/>
    <w:rsid w:val="00024486"/>
    <w:rsid w:val="000245FD"/>
    <w:rsid w:val="00024635"/>
    <w:rsid w:val="000248D7"/>
    <w:rsid w:val="00024CA1"/>
    <w:rsid w:val="00024D73"/>
    <w:rsid w:val="00024E89"/>
    <w:rsid w:val="00024F23"/>
    <w:rsid w:val="000252E3"/>
    <w:rsid w:val="0002564D"/>
    <w:rsid w:val="00025A7B"/>
    <w:rsid w:val="00025ECA"/>
    <w:rsid w:val="000261DC"/>
    <w:rsid w:val="00026335"/>
    <w:rsid w:val="0002648C"/>
    <w:rsid w:val="00026773"/>
    <w:rsid w:val="000267A6"/>
    <w:rsid w:val="0002683C"/>
    <w:rsid w:val="0002697A"/>
    <w:rsid w:val="00026DFC"/>
    <w:rsid w:val="00026E35"/>
    <w:rsid w:val="00026E5B"/>
    <w:rsid w:val="00026EEA"/>
    <w:rsid w:val="000272D7"/>
    <w:rsid w:val="00027408"/>
    <w:rsid w:val="00027600"/>
    <w:rsid w:val="000278CB"/>
    <w:rsid w:val="00027B7D"/>
    <w:rsid w:val="00027F0B"/>
    <w:rsid w:val="00027F1C"/>
    <w:rsid w:val="00027F58"/>
    <w:rsid w:val="000300A9"/>
    <w:rsid w:val="0003042E"/>
    <w:rsid w:val="000308DE"/>
    <w:rsid w:val="00030CAE"/>
    <w:rsid w:val="00030D98"/>
    <w:rsid w:val="00030F91"/>
    <w:rsid w:val="00031037"/>
    <w:rsid w:val="00031175"/>
    <w:rsid w:val="000314D8"/>
    <w:rsid w:val="000319CB"/>
    <w:rsid w:val="00031C56"/>
    <w:rsid w:val="00031D4D"/>
    <w:rsid w:val="00031D5A"/>
    <w:rsid w:val="00031FCB"/>
    <w:rsid w:val="00031FF1"/>
    <w:rsid w:val="000325B8"/>
    <w:rsid w:val="0003274A"/>
    <w:rsid w:val="00032F9E"/>
    <w:rsid w:val="00033081"/>
    <w:rsid w:val="0003314B"/>
    <w:rsid w:val="00033177"/>
    <w:rsid w:val="000333D9"/>
    <w:rsid w:val="0003344B"/>
    <w:rsid w:val="000338BB"/>
    <w:rsid w:val="000339F8"/>
    <w:rsid w:val="0003422E"/>
    <w:rsid w:val="00034289"/>
    <w:rsid w:val="00034908"/>
    <w:rsid w:val="00034A5A"/>
    <w:rsid w:val="00034C15"/>
    <w:rsid w:val="00034CC8"/>
    <w:rsid w:val="00034EB7"/>
    <w:rsid w:val="0003540D"/>
    <w:rsid w:val="000354C4"/>
    <w:rsid w:val="00035810"/>
    <w:rsid w:val="00035841"/>
    <w:rsid w:val="00035CF3"/>
    <w:rsid w:val="00035F5B"/>
    <w:rsid w:val="00035F86"/>
    <w:rsid w:val="0003624E"/>
    <w:rsid w:val="000364ED"/>
    <w:rsid w:val="00036688"/>
    <w:rsid w:val="000366D0"/>
    <w:rsid w:val="00036AF4"/>
    <w:rsid w:val="00036BA1"/>
    <w:rsid w:val="00036D30"/>
    <w:rsid w:val="000377D6"/>
    <w:rsid w:val="000377E8"/>
    <w:rsid w:val="00037B16"/>
    <w:rsid w:val="00037D87"/>
    <w:rsid w:val="000400BA"/>
    <w:rsid w:val="00040269"/>
    <w:rsid w:val="0004069A"/>
    <w:rsid w:val="00040723"/>
    <w:rsid w:val="00040808"/>
    <w:rsid w:val="0004084C"/>
    <w:rsid w:val="00040C0B"/>
    <w:rsid w:val="00040D7D"/>
    <w:rsid w:val="00040E20"/>
    <w:rsid w:val="00040FDE"/>
    <w:rsid w:val="000411F7"/>
    <w:rsid w:val="00041277"/>
    <w:rsid w:val="000412EB"/>
    <w:rsid w:val="00041390"/>
    <w:rsid w:val="0004165D"/>
    <w:rsid w:val="00041813"/>
    <w:rsid w:val="00041C33"/>
    <w:rsid w:val="00041EB2"/>
    <w:rsid w:val="00042130"/>
    <w:rsid w:val="00042224"/>
    <w:rsid w:val="000422E2"/>
    <w:rsid w:val="00042360"/>
    <w:rsid w:val="00042DC1"/>
    <w:rsid w:val="00042E9B"/>
    <w:rsid w:val="00042F22"/>
    <w:rsid w:val="00043049"/>
    <w:rsid w:val="000433B9"/>
    <w:rsid w:val="00043538"/>
    <w:rsid w:val="000435A9"/>
    <w:rsid w:val="000435E5"/>
    <w:rsid w:val="00043830"/>
    <w:rsid w:val="00043899"/>
    <w:rsid w:val="000439E1"/>
    <w:rsid w:val="00043ABA"/>
    <w:rsid w:val="00043AC4"/>
    <w:rsid w:val="00043E54"/>
    <w:rsid w:val="00044327"/>
    <w:rsid w:val="000444EF"/>
    <w:rsid w:val="00044825"/>
    <w:rsid w:val="00044EA5"/>
    <w:rsid w:val="00045107"/>
    <w:rsid w:val="00045135"/>
    <w:rsid w:val="0004523A"/>
    <w:rsid w:val="00045371"/>
    <w:rsid w:val="00045608"/>
    <w:rsid w:val="0004577C"/>
    <w:rsid w:val="00045D97"/>
    <w:rsid w:val="00046066"/>
    <w:rsid w:val="000463EA"/>
    <w:rsid w:val="000464E4"/>
    <w:rsid w:val="00046683"/>
    <w:rsid w:val="000468AA"/>
    <w:rsid w:val="0004698D"/>
    <w:rsid w:val="00046D15"/>
    <w:rsid w:val="00046D62"/>
    <w:rsid w:val="00047330"/>
    <w:rsid w:val="000473EC"/>
    <w:rsid w:val="00047957"/>
    <w:rsid w:val="00047C6F"/>
    <w:rsid w:val="00047CB3"/>
    <w:rsid w:val="00047F44"/>
    <w:rsid w:val="00050390"/>
    <w:rsid w:val="00050427"/>
    <w:rsid w:val="000506FE"/>
    <w:rsid w:val="00050709"/>
    <w:rsid w:val="00050712"/>
    <w:rsid w:val="000507C0"/>
    <w:rsid w:val="00050960"/>
    <w:rsid w:val="00050A45"/>
    <w:rsid w:val="00050B39"/>
    <w:rsid w:val="00050D03"/>
    <w:rsid w:val="00050DD9"/>
    <w:rsid w:val="00050F72"/>
    <w:rsid w:val="00050FEC"/>
    <w:rsid w:val="00051037"/>
    <w:rsid w:val="00051316"/>
    <w:rsid w:val="00051470"/>
    <w:rsid w:val="00051C1D"/>
    <w:rsid w:val="00051F9A"/>
    <w:rsid w:val="00052238"/>
    <w:rsid w:val="00052282"/>
    <w:rsid w:val="0005229C"/>
    <w:rsid w:val="00052A07"/>
    <w:rsid w:val="00052D88"/>
    <w:rsid w:val="00052F1B"/>
    <w:rsid w:val="00053259"/>
    <w:rsid w:val="00053395"/>
    <w:rsid w:val="000534DB"/>
    <w:rsid w:val="000534E3"/>
    <w:rsid w:val="00053877"/>
    <w:rsid w:val="00053AFF"/>
    <w:rsid w:val="00053F41"/>
    <w:rsid w:val="00054024"/>
    <w:rsid w:val="00054200"/>
    <w:rsid w:val="00054565"/>
    <w:rsid w:val="00054824"/>
    <w:rsid w:val="00054933"/>
    <w:rsid w:val="00054BA7"/>
    <w:rsid w:val="000558BE"/>
    <w:rsid w:val="00055AA6"/>
    <w:rsid w:val="00055C55"/>
    <w:rsid w:val="00055E13"/>
    <w:rsid w:val="00055E59"/>
    <w:rsid w:val="0005606A"/>
    <w:rsid w:val="0005643B"/>
    <w:rsid w:val="00056A7B"/>
    <w:rsid w:val="00057117"/>
    <w:rsid w:val="00057316"/>
    <w:rsid w:val="000573AA"/>
    <w:rsid w:val="0005760D"/>
    <w:rsid w:val="000577A2"/>
    <w:rsid w:val="00057BA2"/>
    <w:rsid w:val="00057E5D"/>
    <w:rsid w:val="00057E5F"/>
    <w:rsid w:val="000602E0"/>
    <w:rsid w:val="00060550"/>
    <w:rsid w:val="000606DF"/>
    <w:rsid w:val="00060783"/>
    <w:rsid w:val="0006083F"/>
    <w:rsid w:val="00060A5F"/>
    <w:rsid w:val="00060AE6"/>
    <w:rsid w:val="00061338"/>
    <w:rsid w:val="000616E7"/>
    <w:rsid w:val="00061BD6"/>
    <w:rsid w:val="00061C32"/>
    <w:rsid w:val="00061CA0"/>
    <w:rsid w:val="00062099"/>
    <w:rsid w:val="000621AF"/>
    <w:rsid w:val="00062403"/>
    <w:rsid w:val="000626A1"/>
    <w:rsid w:val="000626F3"/>
    <w:rsid w:val="00062833"/>
    <w:rsid w:val="00062DF2"/>
    <w:rsid w:val="00063061"/>
    <w:rsid w:val="000631A3"/>
    <w:rsid w:val="000633AE"/>
    <w:rsid w:val="0006368D"/>
    <w:rsid w:val="000636B0"/>
    <w:rsid w:val="00063892"/>
    <w:rsid w:val="0006393D"/>
    <w:rsid w:val="00063AD5"/>
    <w:rsid w:val="000644E9"/>
    <w:rsid w:val="00064512"/>
    <w:rsid w:val="00064779"/>
    <w:rsid w:val="000647B9"/>
    <w:rsid w:val="000647CF"/>
    <w:rsid w:val="0006487E"/>
    <w:rsid w:val="00064996"/>
    <w:rsid w:val="00064A73"/>
    <w:rsid w:val="00064FB2"/>
    <w:rsid w:val="0006502E"/>
    <w:rsid w:val="000651F8"/>
    <w:rsid w:val="000653B5"/>
    <w:rsid w:val="000657E4"/>
    <w:rsid w:val="00065892"/>
    <w:rsid w:val="00065E1A"/>
    <w:rsid w:val="00065FAE"/>
    <w:rsid w:val="00066126"/>
    <w:rsid w:val="0006653D"/>
    <w:rsid w:val="0006696D"/>
    <w:rsid w:val="000669F5"/>
    <w:rsid w:val="00066CC6"/>
    <w:rsid w:val="00066DEC"/>
    <w:rsid w:val="00066F57"/>
    <w:rsid w:val="0006731E"/>
    <w:rsid w:val="00067365"/>
    <w:rsid w:val="00067543"/>
    <w:rsid w:val="000675F6"/>
    <w:rsid w:val="00067B34"/>
    <w:rsid w:val="00067BAE"/>
    <w:rsid w:val="00070382"/>
    <w:rsid w:val="00070D2C"/>
    <w:rsid w:val="000710CD"/>
    <w:rsid w:val="0007143A"/>
    <w:rsid w:val="0007198A"/>
    <w:rsid w:val="00071A59"/>
    <w:rsid w:val="00071D7C"/>
    <w:rsid w:val="00072364"/>
    <w:rsid w:val="0007238E"/>
    <w:rsid w:val="000723EB"/>
    <w:rsid w:val="00072986"/>
    <w:rsid w:val="0007317B"/>
    <w:rsid w:val="000732B5"/>
    <w:rsid w:val="00073346"/>
    <w:rsid w:val="00073E55"/>
    <w:rsid w:val="000740EB"/>
    <w:rsid w:val="000744F6"/>
    <w:rsid w:val="0007452D"/>
    <w:rsid w:val="0007477C"/>
    <w:rsid w:val="00074BB8"/>
    <w:rsid w:val="00074EC1"/>
    <w:rsid w:val="00074ECE"/>
    <w:rsid w:val="00074FDB"/>
    <w:rsid w:val="000751F7"/>
    <w:rsid w:val="00075C5D"/>
    <w:rsid w:val="00076093"/>
    <w:rsid w:val="000765C5"/>
    <w:rsid w:val="000767CF"/>
    <w:rsid w:val="000768D4"/>
    <w:rsid w:val="0007756C"/>
    <w:rsid w:val="000775D0"/>
    <w:rsid w:val="000777D6"/>
    <w:rsid w:val="00077B04"/>
    <w:rsid w:val="00077CAC"/>
    <w:rsid w:val="00077DA4"/>
    <w:rsid w:val="00077E5F"/>
    <w:rsid w:val="0008036A"/>
    <w:rsid w:val="00080548"/>
    <w:rsid w:val="000806EC"/>
    <w:rsid w:val="0008072C"/>
    <w:rsid w:val="000807E9"/>
    <w:rsid w:val="00080864"/>
    <w:rsid w:val="000808C6"/>
    <w:rsid w:val="00080D10"/>
    <w:rsid w:val="00080FF0"/>
    <w:rsid w:val="00081045"/>
    <w:rsid w:val="0008117A"/>
    <w:rsid w:val="00081212"/>
    <w:rsid w:val="00081720"/>
    <w:rsid w:val="000819CE"/>
    <w:rsid w:val="00081AE6"/>
    <w:rsid w:val="00081BA8"/>
    <w:rsid w:val="00081BB5"/>
    <w:rsid w:val="00081BE5"/>
    <w:rsid w:val="00081C44"/>
    <w:rsid w:val="00081E32"/>
    <w:rsid w:val="00081F35"/>
    <w:rsid w:val="00081F39"/>
    <w:rsid w:val="00082185"/>
    <w:rsid w:val="000827E4"/>
    <w:rsid w:val="000831F1"/>
    <w:rsid w:val="000834DA"/>
    <w:rsid w:val="000837C4"/>
    <w:rsid w:val="00083A54"/>
    <w:rsid w:val="0008423E"/>
    <w:rsid w:val="000843C7"/>
    <w:rsid w:val="00084414"/>
    <w:rsid w:val="000848D9"/>
    <w:rsid w:val="00084A5B"/>
    <w:rsid w:val="00084BCB"/>
    <w:rsid w:val="00084D55"/>
    <w:rsid w:val="0008507E"/>
    <w:rsid w:val="000852A1"/>
    <w:rsid w:val="000855EB"/>
    <w:rsid w:val="00085A96"/>
    <w:rsid w:val="00085B52"/>
    <w:rsid w:val="00086170"/>
    <w:rsid w:val="0008618C"/>
    <w:rsid w:val="0008664B"/>
    <w:rsid w:val="000866F2"/>
    <w:rsid w:val="00086CE2"/>
    <w:rsid w:val="000873F7"/>
    <w:rsid w:val="0008741B"/>
    <w:rsid w:val="00087AEE"/>
    <w:rsid w:val="0009009F"/>
    <w:rsid w:val="0009041B"/>
    <w:rsid w:val="00090763"/>
    <w:rsid w:val="000909B0"/>
    <w:rsid w:val="00090A9D"/>
    <w:rsid w:val="00090C5A"/>
    <w:rsid w:val="00090FBA"/>
    <w:rsid w:val="000913CB"/>
    <w:rsid w:val="00091444"/>
    <w:rsid w:val="00091514"/>
    <w:rsid w:val="00091557"/>
    <w:rsid w:val="00091651"/>
    <w:rsid w:val="000918C1"/>
    <w:rsid w:val="000919A8"/>
    <w:rsid w:val="00091A77"/>
    <w:rsid w:val="00091B44"/>
    <w:rsid w:val="000920DA"/>
    <w:rsid w:val="00092220"/>
    <w:rsid w:val="000924C1"/>
    <w:rsid w:val="000924F0"/>
    <w:rsid w:val="000925C5"/>
    <w:rsid w:val="000928DF"/>
    <w:rsid w:val="00093095"/>
    <w:rsid w:val="000930FE"/>
    <w:rsid w:val="00093474"/>
    <w:rsid w:val="0009349C"/>
    <w:rsid w:val="000939B1"/>
    <w:rsid w:val="00093D04"/>
    <w:rsid w:val="00093E46"/>
    <w:rsid w:val="00093FC3"/>
    <w:rsid w:val="0009412F"/>
    <w:rsid w:val="0009429E"/>
    <w:rsid w:val="000943E0"/>
    <w:rsid w:val="00094588"/>
    <w:rsid w:val="00094852"/>
    <w:rsid w:val="000948B7"/>
    <w:rsid w:val="00094B7D"/>
    <w:rsid w:val="00094E92"/>
    <w:rsid w:val="00094E97"/>
    <w:rsid w:val="0009510F"/>
    <w:rsid w:val="000953D4"/>
    <w:rsid w:val="00095452"/>
    <w:rsid w:val="000954AA"/>
    <w:rsid w:val="000955E5"/>
    <w:rsid w:val="00095611"/>
    <w:rsid w:val="000956EA"/>
    <w:rsid w:val="0009573A"/>
    <w:rsid w:val="00095F7F"/>
    <w:rsid w:val="000960CD"/>
    <w:rsid w:val="000963A4"/>
    <w:rsid w:val="0009650C"/>
    <w:rsid w:val="000965B7"/>
    <w:rsid w:val="0009669E"/>
    <w:rsid w:val="0009689D"/>
    <w:rsid w:val="00096B31"/>
    <w:rsid w:val="00096BC9"/>
    <w:rsid w:val="00096F1F"/>
    <w:rsid w:val="00097338"/>
    <w:rsid w:val="000973E4"/>
    <w:rsid w:val="0009742B"/>
    <w:rsid w:val="00097572"/>
    <w:rsid w:val="00097FA2"/>
    <w:rsid w:val="000A0508"/>
    <w:rsid w:val="000A05DD"/>
    <w:rsid w:val="000A0612"/>
    <w:rsid w:val="000A06A2"/>
    <w:rsid w:val="000A0D68"/>
    <w:rsid w:val="000A0E4A"/>
    <w:rsid w:val="000A0FCE"/>
    <w:rsid w:val="000A17E6"/>
    <w:rsid w:val="000A1A2C"/>
    <w:rsid w:val="000A1B7B"/>
    <w:rsid w:val="000A1EE2"/>
    <w:rsid w:val="000A1F8E"/>
    <w:rsid w:val="000A218E"/>
    <w:rsid w:val="000A221F"/>
    <w:rsid w:val="000A228E"/>
    <w:rsid w:val="000A254D"/>
    <w:rsid w:val="000A25EA"/>
    <w:rsid w:val="000A2E5E"/>
    <w:rsid w:val="000A2F63"/>
    <w:rsid w:val="000A3486"/>
    <w:rsid w:val="000A39C5"/>
    <w:rsid w:val="000A3A31"/>
    <w:rsid w:val="000A3B32"/>
    <w:rsid w:val="000A3D67"/>
    <w:rsid w:val="000A3E39"/>
    <w:rsid w:val="000A3EA4"/>
    <w:rsid w:val="000A3FD1"/>
    <w:rsid w:val="000A41DF"/>
    <w:rsid w:val="000A4879"/>
    <w:rsid w:val="000A5006"/>
    <w:rsid w:val="000A502B"/>
    <w:rsid w:val="000A506F"/>
    <w:rsid w:val="000A532D"/>
    <w:rsid w:val="000A55BA"/>
    <w:rsid w:val="000A5687"/>
    <w:rsid w:val="000A56F2"/>
    <w:rsid w:val="000A58C0"/>
    <w:rsid w:val="000A5BF9"/>
    <w:rsid w:val="000A5C5F"/>
    <w:rsid w:val="000A601D"/>
    <w:rsid w:val="000A60F8"/>
    <w:rsid w:val="000A632B"/>
    <w:rsid w:val="000A64CD"/>
    <w:rsid w:val="000A656B"/>
    <w:rsid w:val="000A66B5"/>
    <w:rsid w:val="000A687E"/>
    <w:rsid w:val="000A6880"/>
    <w:rsid w:val="000A6C62"/>
    <w:rsid w:val="000A7142"/>
    <w:rsid w:val="000A721E"/>
    <w:rsid w:val="000A736A"/>
    <w:rsid w:val="000A7BF5"/>
    <w:rsid w:val="000A7CA6"/>
    <w:rsid w:val="000B05BA"/>
    <w:rsid w:val="000B0607"/>
    <w:rsid w:val="000B068F"/>
    <w:rsid w:val="000B078B"/>
    <w:rsid w:val="000B07BD"/>
    <w:rsid w:val="000B0897"/>
    <w:rsid w:val="000B0AF4"/>
    <w:rsid w:val="000B0B2E"/>
    <w:rsid w:val="000B0B97"/>
    <w:rsid w:val="000B12EE"/>
    <w:rsid w:val="000B14BA"/>
    <w:rsid w:val="000B161A"/>
    <w:rsid w:val="000B161F"/>
    <w:rsid w:val="000B1806"/>
    <w:rsid w:val="000B1C58"/>
    <w:rsid w:val="000B1E82"/>
    <w:rsid w:val="000B2061"/>
    <w:rsid w:val="000B21DA"/>
    <w:rsid w:val="000B2568"/>
    <w:rsid w:val="000B2573"/>
    <w:rsid w:val="000B2719"/>
    <w:rsid w:val="000B2983"/>
    <w:rsid w:val="000B2A27"/>
    <w:rsid w:val="000B2D5D"/>
    <w:rsid w:val="000B2E81"/>
    <w:rsid w:val="000B3212"/>
    <w:rsid w:val="000B352A"/>
    <w:rsid w:val="000B356E"/>
    <w:rsid w:val="000B39EA"/>
    <w:rsid w:val="000B3A8F"/>
    <w:rsid w:val="000B3BF8"/>
    <w:rsid w:val="000B3C86"/>
    <w:rsid w:val="000B3CEB"/>
    <w:rsid w:val="000B3EDB"/>
    <w:rsid w:val="000B3F65"/>
    <w:rsid w:val="000B402F"/>
    <w:rsid w:val="000B40DA"/>
    <w:rsid w:val="000B4AB8"/>
    <w:rsid w:val="000B4AB9"/>
    <w:rsid w:val="000B4B92"/>
    <w:rsid w:val="000B4DAD"/>
    <w:rsid w:val="000B4FD7"/>
    <w:rsid w:val="000B523E"/>
    <w:rsid w:val="000B5514"/>
    <w:rsid w:val="000B58C3"/>
    <w:rsid w:val="000B5C67"/>
    <w:rsid w:val="000B6054"/>
    <w:rsid w:val="000B61E9"/>
    <w:rsid w:val="000B63E3"/>
    <w:rsid w:val="000B65F3"/>
    <w:rsid w:val="000B6907"/>
    <w:rsid w:val="000B691C"/>
    <w:rsid w:val="000B6AD6"/>
    <w:rsid w:val="000B70B3"/>
    <w:rsid w:val="000B7469"/>
    <w:rsid w:val="000B76DD"/>
    <w:rsid w:val="000B773B"/>
    <w:rsid w:val="000B7A7C"/>
    <w:rsid w:val="000B7BC7"/>
    <w:rsid w:val="000B7C23"/>
    <w:rsid w:val="000B7C8A"/>
    <w:rsid w:val="000C0448"/>
    <w:rsid w:val="000C05C9"/>
    <w:rsid w:val="000C0D63"/>
    <w:rsid w:val="000C0F84"/>
    <w:rsid w:val="000C103B"/>
    <w:rsid w:val="000C10E7"/>
    <w:rsid w:val="000C13C2"/>
    <w:rsid w:val="000C145D"/>
    <w:rsid w:val="000C1512"/>
    <w:rsid w:val="000C1533"/>
    <w:rsid w:val="000C15F8"/>
    <w:rsid w:val="000C1648"/>
    <w:rsid w:val="000C165A"/>
    <w:rsid w:val="000C166C"/>
    <w:rsid w:val="000C17E6"/>
    <w:rsid w:val="000C1947"/>
    <w:rsid w:val="000C1B6D"/>
    <w:rsid w:val="000C1DA5"/>
    <w:rsid w:val="000C2757"/>
    <w:rsid w:val="000C283F"/>
    <w:rsid w:val="000C290F"/>
    <w:rsid w:val="000C2A71"/>
    <w:rsid w:val="000C2BB8"/>
    <w:rsid w:val="000C2CEB"/>
    <w:rsid w:val="000C2E19"/>
    <w:rsid w:val="000C2FFA"/>
    <w:rsid w:val="000C3166"/>
    <w:rsid w:val="000C321E"/>
    <w:rsid w:val="000C3835"/>
    <w:rsid w:val="000C3873"/>
    <w:rsid w:val="000C3A7D"/>
    <w:rsid w:val="000C3F7E"/>
    <w:rsid w:val="000C42C9"/>
    <w:rsid w:val="000C42CF"/>
    <w:rsid w:val="000C4585"/>
    <w:rsid w:val="000C4646"/>
    <w:rsid w:val="000C4A99"/>
    <w:rsid w:val="000C4DF0"/>
    <w:rsid w:val="000C4E35"/>
    <w:rsid w:val="000C4E8B"/>
    <w:rsid w:val="000C51A1"/>
    <w:rsid w:val="000C5271"/>
    <w:rsid w:val="000C5490"/>
    <w:rsid w:val="000C54BA"/>
    <w:rsid w:val="000C5A37"/>
    <w:rsid w:val="000C5B89"/>
    <w:rsid w:val="000C5E73"/>
    <w:rsid w:val="000C5EC7"/>
    <w:rsid w:val="000C66A3"/>
    <w:rsid w:val="000C66BD"/>
    <w:rsid w:val="000C6710"/>
    <w:rsid w:val="000C6B20"/>
    <w:rsid w:val="000C6EB2"/>
    <w:rsid w:val="000C74AD"/>
    <w:rsid w:val="000C7C35"/>
    <w:rsid w:val="000C7EF0"/>
    <w:rsid w:val="000D001F"/>
    <w:rsid w:val="000D0278"/>
    <w:rsid w:val="000D02A2"/>
    <w:rsid w:val="000D03CD"/>
    <w:rsid w:val="000D045B"/>
    <w:rsid w:val="000D0708"/>
    <w:rsid w:val="000D0B02"/>
    <w:rsid w:val="000D0C28"/>
    <w:rsid w:val="000D0D07"/>
    <w:rsid w:val="000D0E64"/>
    <w:rsid w:val="000D0EBE"/>
    <w:rsid w:val="000D0FC9"/>
    <w:rsid w:val="000D1042"/>
    <w:rsid w:val="000D143C"/>
    <w:rsid w:val="000D19B7"/>
    <w:rsid w:val="000D19C0"/>
    <w:rsid w:val="000D1C24"/>
    <w:rsid w:val="000D1DB5"/>
    <w:rsid w:val="000D1F13"/>
    <w:rsid w:val="000D1FEC"/>
    <w:rsid w:val="000D2078"/>
    <w:rsid w:val="000D2183"/>
    <w:rsid w:val="000D22F0"/>
    <w:rsid w:val="000D23BB"/>
    <w:rsid w:val="000D260C"/>
    <w:rsid w:val="000D26C6"/>
    <w:rsid w:val="000D296E"/>
    <w:rsid w:val="000D321F"/>
    <w:rsid w:val="000D3240"/>
    <w:rsid w:val="000D3292"/>
    <w:rsid w:val="000D33E7"/>
    <w:rsid w:val="000D34F0"/>
    <w:rsid w:val="000D374C"/>
    <w:rsid w:val="000D3F96"/>
    <w:rsid w:val="000D430A"/>
    <w:rsid w:val="000D4786"/>
    <w:rsid w:val="000D4797"/>
    <w:rsid w:val="000D4BDC"/>
    <w:rsid w:val="000D50A1"/>
    <w:rsid w:val="000D517E"/>
    <w:rsid w:val="000D540B"/>
    <w:rsid w:val="000D560A"/>
    <w:rsid w:val="000D56C1"/>
    <w:rsid w:val="000D5852"/>
    <w:rsid w:val="000D587B"/>
    <w:rsid w:val="000D588E"/>
    <w:rsid w:val="000D58BD"/>
    <w:rsid w:val="000D59BD"/>
    <w:rsid w:val="000D5E9E"/>
    <w:rsid w:val="000D5FF2"/>
    <w:rsid w:val="000D611C"/>
    <w:rsid w:val="000D6731"/>
    <w:rsid w:val="000D6A79"/>
    <w:rsid w:val="000D7424"/>
    <w:rsid w:val="000D744A"/>
    <w:rsid w:val="000D7736"/>
    <w:rsid w:val="000D7837"/>
    <w:rsid w:val="000D7F08"/>
    <w:rsid w:val="000E0069"/>
    <w:rsid w:val="000E0201"/>
    <w:rsid w:val="000E0239"/>
    <w:rsid w:val="000E02D9"/>
    <w:rsid w:val="000E0527"/>
    <w:rsid w:val="000E0835"/>
    <w:rsid w:val="000E09A0"/>
    <w:rsid w:val="000E0BD7"/>
    <w:rsid w:val="000E0C56"/>
    <w:rsid w:val="000E0E39"/>
    <w:rsid w:val="000E0F31"/>
    <w:rsid w:val="000E0F34"/>
    <w:rsid w:val="000E152C"/>
    <w:rsid w:val="000E1763"/>
    <w:rsid w:val="000E19DA"/>
    <w:rsid w:val="000E1E92"/>
    <w:rsid w:val="000E1F45"/>
    <w:rsid w:val="000E1F5D"/>
    <w:rsid w:val="000E2574"/>
    <w:rsid w:val="000E2BBC"/>
    <w:rsid w:val="000E2C27"/>
    <w:rsid w:val="000E31C6"/>
    <w:rsid w:val="000E357F"/>
    <w:rsid w:val="000E3823"/>
    <w:rsid w:val="000E3C97"/>
    <w:rsid w:val="000E3D92"/>
    <w:rsid w:val="000E4077"/>
    <w:rsid w:val="000E47A6"/>
    <w:rsid w:val="000E47C5"/>
    <w:rsid w:val="000E4CFE"/>
    <w:rsid w:val="000E520E"/>
    <w:rsid w:val="000E53D6"/>
    <w:rsid w:val="000E559A"/>
    <w:rsid w:val="000E5673"/>
    <w:rsid w:val="000E5854"/>
    <w:rsid w:val="000E58D3"/>
    <w:rsid w:val="000E5D5B"/>
    <w:rsid w:val="000E691E"/>
    <w:rsid w:val="000E6970"/>
    <w:rsid w:val="000E69C2"/>
    <w:rsid w:val="000E6A62"/>
    <w:rsid w:val="000E6B80"/>
    <w:rsid w:val="000E6F58"/>
    <w:rsid w:val="000E70C0"/>
    <w:rsid w:val="000E72ED"/>
    <w:rsid w:val="000E773E"/>
    <w:rsid w:val="000E798C"/>
    <w:rsid w:val="000E7B18"/>
    <w:rsid w:val="000E7BD8"/>
    <w:rsid w:val="000E7C83"/>
    <w:rsid w:val="000F0319"/>
    <w:rsid w:val="000F06D6"/>
    <w:rsid w:val="000F0767"/>
    <w:rsid w:val="000F0810"/>
    <w:rsid w:val="000F08EA"/>
    <w:rsid w:val="000F0D6D"/>
    <w:rsid w:val="000F0EB1"/>
    <w:rsid w:val="000F1106"/>
    <w:rsid w:val="000F1157"/>
    <w:rsid w:val="000F11EE"/>
    <w:rsid w:val="000F21AC"/>
    <w:rsid w:val="000F226B"/>
    <w:rsid w:val="000F27B8"/>
    <w:rsid w:val="000F2824"/>
    <w:rsid w:val="000F2B1E"/>
    <w:rsid w:val="000F2EDB"/>
    <w:rsid w:val="000F3998"/>
    <w:rsid w:val="000F3BE9"/>
    <w:rsid w:val="000F3F33"/>
    <w:rsid w:val="000F3F6C"/>
    <w:rsid w:val="000F41AA"/>
    <w:rsid w:val="000F41C2"/>
    <w:rsid w:val="000F441F"/>
    <w:rsid w:val="000F44EE"/>
    <w:rsid w:val="000F4A15"/>
    <w:rsid w:val="000F4A5D"/>
    <w:rsid w:val="000F54FD"/>
    <w:rsid w:val="000F5885"/>
    <w:rsid w:val="000F5A37"/>
    <w:rsid w:val="000F5A98"/>
    <w:rsid w:val="000F5B2B"/>
    <w:rsid w:val="000F5DE6"/>
    <w:rsid w:val="000F658D"/>
    <w:rsid w:val="000F6918"/>
    <w:rsid w:val="000F6DF3"/>
    <w:rsid w:val="000F6E9C"/>
    <w:rsid w:val="000F70B0"/>
    <w:rsid w:val="000F7135"/>
    <w:rsid w:val="000F715B"/>
    <w:rsid w:val="000F74E3"/>
    <w:rsid w:val="000F78D3"/>
    <w:rsid w:val="000F7A54"/>
    <w:rsid w:val="00100431"/>
    <w:rsid w:val="0010044A"/>
    <w:rsid w:val="001005AB"/>
    <w:rsid w:val="001005FF"/>
    <w:rsid w:val="0010085F"/>
    <w:rsid w:val="00100869"/>
    <w:rsid w:val="00100A5D"/>
    <w:rsid w:val="00100BB5"/>
    <w:rsid w:val="00100CEB"/>
    <w:rsid w:val="00101765"/>
    <w:rsid w:val="00101A0A"/>
    <w:rsid w:val="00101D19"/>
    <w:rsid w:val="00101F5D"/>
    <w:rsid w:val="001022F6"/>
    <w:rsid w:val="00102571"/>
    <w:rsid w:val="00102686"/>
    <w:rsid w:val="001028DD"/>
    <w:rsid w:val="00102AF1"/>
    <w:rsid w:val="00102C6D"/>
    <w:rsid w:val="00102EBD"/>
    <w:rsid w:val="00102F31"/>
    <w:rsid w:val="00102F70"/>
    <w:rsid w:val="00102FA7"/>
    <w:rsid w:val="0010302E"/>
    <w:rsid w:val="0010316D"/>
    <w:rsid w:val="00103245"/>
    <w:rsid w:val="00103CAC"/>
    <w:rsid w:val="00103D67"/>
    <w:rsid w:val="00103E77"/>
    <w:rsid w:val="0010412D"/>
    <w:rsid w:val="00104584"/>
    <w:rsid w:val="00105310"/>
    <w:rsid w:val="0010544A"/>
    <w:rsid w:val="00105576"/>
    <w:rsid w:val="001059EB"/>
    <w:rsid w:val="00105BB0"/>
    <w:rsid w:val="001062A4"/>
    <w:rsid w:val="001062FB"/>
    <w:rsid w:val="001063E6"/>
    <w:rsid w:val="00106444"/>
    <w:rsid w:val="0010646B"/>
    <w:rsid w:val="00106591"/>
    <w:rsid w:val="00106720"/>
    <w:rsid w:val="00106BC5"/>
    <w:rsid w:val="00107536"/>
    <w:rsid w:val="00107749"/>
    <w:rsid w:val="00107B88"/>
    <w:rsid w:val="00107CFD"/>
    <w:rsid w:val="00110232"/>
    <w:rsid w:val="0011036B"/>
    <w:rsid w:val="001105C3"/>
    <w:rsid w:val="001106C1"/>
    <w:rsid w:val="00110A05"/>
    <w:rsid w:val="0011163E"/>
    <w:rsid w:val="001117BB"/>
    <w:rsid w:val="0011191E"/>
    <w:rsid w:val="00111D44"/>
    <w:rsid w:val="00112105"/>
    <w:rsid w:val="00112180"/>
    <w:rsid w:val="0011254B"/>
    <w:rsid w:val="00112BC2"/>
    <w:rsid w:val="00112C0D"/>
    <w:rsid w:val="00112D9D"/>
    <w:rsid w:val="00113138"/>
    <w:rsid w:val="00113398"/>
    <w:rsid w:val="00113523"/>
    <w:rsid w:val="00113717"/>
    <w:rsid w:val="00113851"/>
    <w:rsid w:val="00113CF4"/>
    <w:rsid w:val="00114094"/>
    <w:rsid w:val="001143E4"/>
    <w:rsid w:val="00114706"/>
    <w:rsid w:val="00114B17"/>
    <w:rsid w:val="00114CA0"/>
    <w:rsid w:val="00114E43"/>
    <w:rsid w:val="001150AD"/>
    <w:rsid w:val="0011521B"/>
    <w:rsid w:val="001153EA"/>
    <w:rsid w:val="00115643"/>
    <w:rsid w:val="00115651"/>
    <w:rsid w:val="00115A6A"/>
    <w:rsid w:val="00115CA4"/>
    <w:rsid w:val="00115D2B"/>
    <w:rsid w:val="00115DE1"/>
    <w:rsid w:val="00115E74"/>
    <w:rsid w:val="001161C2"/>
    <w:rsid w:val="001162A0"/>
    <w:rsid w:val="0011645C"/>
    <w:rsid w:val="00116607"/>
    <w:rsid w:val="001166CF"/>
    <w:rsid w:val="00116765"/>
    <w:rsid w:val="00116B4E"/>
    <w:rsid w:val="00116CEA"/>
    <w:rsid w:val="00116E16"/>
    <w:rsid w:val="00117590"/>
    <w:rsid w:val="00117814"/>
    <w:rsid w:val="001179C0"/>
    <w:rsid w:val="00117AD2"/>
    <w:rsid w:val="00117B2C"/>
    <w:rsid w:val="001203B4"/>
    <w:rsid w:val="00120505"/>
    <w:rsid w:val="001207C6"/>
    <w:rsid w:val="0012090D"/>
    <w:rsid w:val="00120C64"/>
    <w:rsid w:val="00120E04"/>
    <w:rsid w:val="00120E2D"/>
    <w:rsid w:val="0012105E"/>
    <w:rsid w:val="0012128D"/>
    <w:rsid w:val="0012141E"/>
    <w:rsid w:val="001219F5"/>
    <w:rsid w:val="00121A20"/>
    <w:rsid w:val="00121B89"/>
    <w:rsid w:val="00121BB0"/>
    <w:rsid w:val="001220CF"/>
    <w:rsid w:val="0012211C"/>
    <w:rsid w:val="0012224D"/>
    <w:rsid w:val="001227FF"/>
    <w:rsid w:val="001234CD"/>
    <w:rsid w:val="00123723"/>
    <w:rsid w:val="0012377F"/>
    <w:rsid w:val="00123A07"/>
    <w:rsid w:val="00123AE0"/>
    <w:rsid w:val="00123AFC"/>
    <w:rsid w:val="00123B3B"/>
    <w:rsid w:val="00123DE5"/>
    <w:rsid w:val="00123EB4"/>
    <w:rsid w:val="00124064"/>
    <w:rsid w:val="00124176"/>
    <w:rsid w:val="00124314"/>
    <w:rsid w:val="0012466A"/>
    <w:rsid w:val="001247F5"/>
    <w:rsid w:val="00124A08"/>
    <w:rsid w:val="00124B29"/>
    <w:rsid w:val="00125213"/>
    <w:rsid w:val="00125382"/>
    <w:rsid w:val="00125AD6"/>
    <w:rsid w:val="00125C1F"/>
    <w:rsid w:val="00125C85"/>
    <w:rsid w:val="00126196"/>
    <w:rsid w:val="001263B6"/>
    <w:rsid w:val="00126464"/>
    <w:rsid w:val="001265EA"/>
    <w:rsid w:val="001268CE"/>
    <w:rsid w:val="00126A99"/>
    <w:rsid w:val="00126AC0"/>
    <w:rsid w:val="00126B4A"/>
    <w:rsid w:val="00127262"/>
    <w:rsid w:val="00127571"/>
    <w:rsid w:val="0012759B"/>
    <w:rsid w:val="001279FA"/>
    <w:rsid w:val="00127A1A"/>
    <w:rsid w:val="00127DEF"/>
    <w:rsid w:val="00127FDE"/>
    <w:rsid w:val="0013000C"/>
    <w:rsid w:val="001302D2"/>
    <w:rsid w:val="00130489"/>
    <w:rsid w:val="0013062B"/>
    <w:rsid w:val="00130CA4"/>
    <w:rsid w:val="00131073"/>
    <w:rsid w:val="00131810"/>
    <w:rsid w:val="00131B83"/>
    <w:rsid w:val="00131E93"/>
    <w:rsid w:val="001321A6"/>
    <w:rsid w:val="001322D0"/>
    <w:rsid w:val="0013295C"/>
    <w:rsid w:val="00132B81"/>
    <w:rsid w:val="00132BF9"/>
    <w:rsid w:val="00132DCA"/>
    <w:rsid w:val="00132FD0"/>
    <w:rsid w:val="001335B5"/>
    <w:rsid w:val="0013379D"/>
    <w:rsid w:val="00133901"/>
    <w:rsid w:val="00133988"/>
    <w:rsid w:val="00133F51"/>
    <w:rsid w:val="00133FDC"/>
    <w:rsid w:val="00134268"/>
    <w:rsid w:val="001342FA"/>
    <w:rsid w:val="001343A1"/>
    <w:rsid w:val="001344C0"/>
    <w:rsid w:val="00134607"/>
    <w:rsid w:val="001346FA"/>
    <w:rsid w:val="00134750"/>
    <w:rsid w:val="0013483B"/>
    <w:rsid w:val="00134A88"/>
    <w:rsid w:val="00134CF3"/>
    <w:rsid w:val="00135240"/>
    <w:rsid w:val="00135252"/>
    <w:rsid w:val="001356EA"/>
    <w:rsid w:val="001359C6"/>
    <w:rsid w:val="0013616E"/>
    <w:rsid w:val="00136467"/>
    <w:rsid w:val="00136728"/>
    <w:rsid w:val="00136756"/>
    <w:rsid w:val="001368F5"/>
    <w:rsid w:val="00136909"/>
    <w:rsid w:val="00136BD5"/>
    <w:rsid w:val="00136CFC"/>
    <w:rsid w:val="00136EE4"/>
    <w:rsid w:val="00137231"/>
    <w:rsid w:val="0013729A"/>
    <w:rsid w:val="001372C2"/>
    <w:rsid w:val="00137587"/>
    <w:rsid w:val="00137992"/>
    <w:rsid w:val="00137A74"/>
    <w:rsid w:val="00137AB5"/>
    <w:rsid w:val="00137ECD"/>
    <w:rsid w:val="00137F0B"/>
    <w:rsid w:val="00140001"/>
    <w:rsid w:val="001401E6"/>
    <w:rsid w:val="00140453"/>
    <w:rsid w:val="00140484"/>
    <w:rsid w:val="00140695"/>
    <w:rsid w:val="0014083F"/>
    <w:rsid w:val="00140C2F"/>
    <w:rsid w:val="00140D95"/>
    <w:rsid w:val="00141565"/>
    <w:rsid w:val="001415E2"/>
    <w:rsid w:val="001416DE"/>
    <w:rsid w:val="0014177A"/>
    <w:rsid w:val="00141783"/>
    <w:rsid w:val="00141873"/>
    <w:rsid w:val="00141C55"/>
    <w:rsid w:val="00141D5C"/>
    <w:rsid w:val="00141E3B"/>
    <w:rsid w:val="00142084"/>
    <w:rsid w:val="001425B0"/>
    <w:rsid w:val="00142A80"/>
    <w:rsid w:val="00142ADE"/>
    <w:rsid w:val="0014321C"/>
    <w:rsid w:val="00143237"/>
    <w:rsid w:val="00143718"/>
    <w:rsid w:val="001438F0"/>
    <w:rsid w:val="00143B8D"/>
    <w:rsid w:val="00143DF1"/>
    <w:rsid w:val="00143EB7"/>
    <w:rsid w:val="001441CE"/>
    <w:rsid w:val="0014426F"/>
    <w:rsid w:val="001445A1"/>
    <w:rsid w:val="00144B1D"/>
    <w:rsid w:val="00144C3E"/>
    <w:rsid w:val="00144CE3"/>
    <w:rsid w:val="00144EE4"/>
    <w:rsid w:val="001452A1"/>
    <w:rsid w:val="001453B3"/>
    <w:rsid w:val="001454EF"/>
    <w:rsid w:val="001458CF"/>
    <w:rsid w:val="00145D66"/>
    <w:rsid w:val="00145E29"/>
    <w:rsid w:val="00146236"/>
    <w:rsid w:val="001464AF"/>
    <w:rsid w:val="00146526"/>
    <w:rsid w:val="001467C4"/>
    <w:rsid w:val="0014690F"/>
    <w:rsid w:val="001469BE"/>
    <w:rsid w:val="00146AD8"/>
    <w:rsid w:val="00146BDD"/>
    <w:rsid w:val="00146BE1"/>
    <w:rsid w:val="00146D25"/>
    <w:rsid w:val="001472B1"/>
    <w:rsid w:val="001473C2"/>
    <w:rsid w:val="001474FF"/>
    <w:rsid w:val="001475C3"/>
    <w:rsid w:val="001476B7"/>
    <w:rsid w:val="00147A5C"/>
    <w:rsid w:val="00147C10"/>
    <w:rsid w:val="00147CA4"/>
    <w:rsid w:val="00147D29"/>
    <w:rsid w:val="00147DE7"/>
    <w:rsid w:val="00147E51"/>
    <w:rsid w:val="00150069"/>
    <w:rsid w:val="0015071C"/>
    <w:rsid w:val="001508F8"/>
    <w:rsid w:val="00150933"/>
    <w:rsid w:val="00150948"/>
    <w:rsid w:val="00150A3B"/>
    <w:rsid w:val="00150D80"/>
    <w:rsid w:val="00151258"/>
    <w:rsid w:val="0015129F"/>
    <w:rsid w:val="001513EB"/>
    <w:rsid w:val="00151714"/>
    <w:rsid w:val="0015191C"/>
    <w:rsid w:val="001519D8"/>
    <w:rsid w:val="001519EA"/>
    <w:rsid w:val="00151A24"/>
    <w:rsid w:val="00151E23"/>
    <w:rsid w:val="00152211"/>
    <w:rsid w:val="001526E0"/>
    <w:rsid w:val="00152851"/>
    <w:rsid w:val="00152A48"/>
    <w:rsid w:val="00152A81"/>
    <w:rsid w:val="00153116"/>
    <w:rsid w:val="00153118"/>
    <w:rsid w:val="001536E8"/>
    <w:rsid w:val="00153902"/>
    <w:rsid w:val="00153C5A"/>
    <w:rsid w:val="00153E3C"/>
    <w:rsid w:val="00153EAE"/>
    <w:rsid w:val="00154091"/>
    <w:rsid w:val="0015458F"/>
    <w:rsid w:val="00154599"/>
    <w:rsid w:val="00154859"/>
    <w:rsid w:val="0015487B"/>
    <w:rsid w:val="001548AC"/>
    <w:rsid w:val="00154976"/>
    <w:rsid w:val="00154DD8"/>
    <w:rsid w:val="00154E71"/>
    <w:rsid w:val="00154FAF"/>
    <w:rsid w:val="00154FC8"/>
    <w:rsid w:val="001550F6"/>
    <w:rsid w:val="001551B5"/>
    <w:rsid w:val="0015529E"/>
    <w:rsid w:val="00155412"/>
    <w:rsid w:val="001559B9"/>
    <w:rsid w:val="001559C5"/>
    <w:rsid w:val="00155A06"/>
    <w:rsid w:val="00155A80"/>
    <w:rsid w:val="001567BF"/>
    <w:rsid w:val="001568D1"/>
    <w:rsid w:val="00156A18"/>
    <w:rsid w:val="00156D6A"/>
    <w:rsid w:val="00157145"/>
    <w:rsid w:val="001572F2"/>
    <w:rsid w:val="001609D5"/>
    <w:rsid w:val="00160B98"/>
    <w:rsid w:val="00160E68"/>
    <w:rsid w:val="00161269"/>
    <w:rsid w:val="001612DF"/>
    <w:rsid w:val="001617FF"/>
    <w:rsid w:val="001618F9"/>
    <w:rsid w:val="00161970"/>
    <w:rsid w:val="00161CB5"/>
    <w:rsid w:val="001627E7"/>
    <w:rsid w:val="00162AC6"/>
    <w:rsid w:val="00162B0F"/>
    <w:rsid w:val="00162BFE"/>
    <w:rsid w:val="00162D4A"/>
    <w:rsid w:val="00162F74"/>
    <w:rsid w:val="00163068"/>
    <w:rsid w:val="001630C1"/>
    <w:rsid w:val="001632C7"/>
    <w:rsid w:val="00163646"/>
    <w:rsid w:val="0016364F"/>
    <w:rsid w:val="00163712"/>
    <w:rsid w:val="00163B02"/>
    <w:rsid w:val="00163D88"/>
    <w:rsid w:val="00164527"/>
    <w:rsid w:val="00164E2E"/>
    <w:rsid w:val="001655F0"/>
    <w:rsid w:val="001656A8"/>
    <w:rsid w:val="00165789"/>
    <w:rsid w:val="001658C8"/>
    <w:rsid w:val="001659C1"/>
    <w:rsid w:val="00165D8D"/>
    <w:rsid w:val="00165ECF"/>
    <w:rsid w:val="001661AF"/>
    <w:rsid w:val="00166273"/>
    <w:rsid w:val="001662B2"/>
    <w:rsid w:val="00166425"/>
    <w:rsid w:val="00166769"/>
    <w:rsid w:val="001668C1"/>
    <w:rsid w:val="00166AE3"/>
    <w:rsid w:val="00166BB5"/>
    <w:rsid w:val="00166C52"/>
    <w:rsid w:val="0016766D"/>
    <w:rsid w:val="00167983"/>
    <w:rsid w:val="001679B4"/>
    <w:rsid w:val="00167DB5"/>
    <w:rsid w:val="00170178"/>
    <w:rsid w:val="00170402"/>
    <w:rsid w:val="001708E3"/>
    <w:rsid w:val="00170C08"/>
    <w:rsid w:val="00170CA7"/>
    <w:rsid w:val="00171A12"/>
    <w:rsid w:val="00171B87"/>
    <w:rsid w:val="001725D3"/>
    <w:rsid w:val="00172827"/>
    <w:rsid w:val="00172C61"/>
    <w:rsid w:val="0017343D"/>
    <w:rsid w:val="001735B8"/>
    <w:rsid w:val="001736C3"/>
    <w:rsid w:val="001737D5"/>
    <w:rsid w:val="001738A6"/>
    <w:rsid w:val="00173943"/>
    <w:rsid w:val="00173A8E"/>
    <w:rsid w:val="00173AA6"/>
    <w:rsid w:val="00173BBD"/>
    <w:rsid w:val="00173BE9"/>
    <w:rsid w:val="00173C15"/>
    <w:rsid w:val="00174A48"/>
    <w:rsid w:val="00174CB1"/>
    <w:rsid w:val="00174F74"/>
    <w:rsid w:val="0017502A"/>
    <w:rsid w:val="0017502C"/>
    <w:rsid w:val="00175145"/>
    <w:rsid w:val="00175691"/>
    <w:rsid w:val="00175B38"/>
    <w:rsid w:val="00175BFA"/>
    <w:rsid w:val="00175DDF"/>
    <w:rsid w:val="00175DE5"/>
    <w:rsid w:val="001762B1"/>
    <w:rsid w:val="001764FE"/>
    <w:rsid w:val="001765D5"/>
    <w:rsid w:val="00176643"/>
    <w:rsid w:val="00176C12"/>
    <w:rsid w:val="001771A5"/>
    <w:rsid w:val="001774AE"/>
    <w:rsid w:val="0017754D"/>
    <w:rsid w:val="00177948"/>
    <w:rsid w:val="00177BAC"/>
    <w:rsid w:val="00177CCB"/>
    <w:rsid w:val="00180147"/>
    <w:rsid w:val="00180158"/>
    <w:rsid w:val="001804F9"/>
    <w:rsid w:val="0018060D"/>
    <w:rsid w:val="001806D9"/>
    <w:rsid w:val="0018084E"/>
    <w:rsid w:val="001808AD"/>
    <w:rsid w:val="00180A03"/>
    <w:rsid w:val="00180A7C"/>
    <w:rsid w:val="00180CDC"/>
    <w:rsid w:val="00180F53"/>
    <w:rsid w:val="00181020"/>
    <w:rsid w:val="0018103F"/>
    <w:rsid w:val="001811A5"/>
    <w:rsid w:val="0018143F"/>
    <w:rsid w:val="0018160D"/>
    <w:rsid w:val="00181954"/>
    <w:rsid w:val="001819FA"/>
    <w:rsid w:val="00181F2F"/>
    <w:rsid w:val="00181FF8"/>
    <w:rsid w:val="001820D7"/>
    <w:rsid w:val="00182246"/>
    <w:rsid w:val="001824E8"/>
    <w:rsid w:val="00182683"/>
    <w:rsid w:val="00182DDD"/>
    <w:rsid w:val="00182FD8"/>
    <w:rsid w:val="0018351B"/>
    <w:rsid w:val="00183CF3"/>
    <w:rsid w:val="00183E9F"/>
    <w:rsid w:val="00184A53"/>
    <w:rsid w:val="00184A8B"/>
    <w:rsid w:val="00184ABC"/>
    <w:rsid w:val="00184AC3"/>
    <w:rsid w:val="00184B6E"/>
    <w:rsid w:val="00184DA3"/>
    <w:rsid w:val="00184E5B"/>
    <w:rsid w:val="00184F76"/>
    <w:rsid w:val="001851E4"/>
    <w:rsid w:val="00185504"/>
    <w:rsid w:val="001855C6"/>
    <w:rsid w:val="00185D52"/>
    <w:rsid w:val="00185D5A"/>
    <w:rsid w:val="00185DBE"/>
    <w:rsid w:val="00186052"/>
    <w:rsid w:val="0018625E"/>
    <w:rsid w:val="00186546"/>
    <w:rsid w:val="001866C0"/>
    <w:rsid w:val="00187271"/>
    <w:rsid w:val="001872EC"/>
    <w:rsid w:val="001873EC"/>
    <w:rsid w:val="00187A8B"/>
    <w:rsid w:val="00187AE1"/>
    <w:rsid w:val="00187BA2"/>
    <w:rsid w:val="00187CE4"/>
    <w:rsid w:val="00190212"/>
    <w:rsid w:val="00190407"/>
    <w:rsid w:val="00190AC1"/>
    <w:rsid w:val="00190EA2"/>
    <w:rsid w:val="00191910"/>
    <w:rsid w:val="00191ADF"/>
    <w:rsid w:val="00191C70"/>
    <w:rsid w:val="00191E7D"/>
    <w:rsid w:val="00191FA3"/>
    <w:rsid w:val="00192145"/>
    <w:rsid w:val="00192240"/>
    <w:rsid w:val="00192271"/>
    <w:rsid w:val="001926F5"/>
    <w:rsid w:val="00192937"/>
    <w:rsid w:val="00192A15"/>
    <w:rsid w:val="00192A99"/>
    <w:rsid w:val="00192C28"/>
    <w:rsid w:val="00192E94"/>
    <w:rsid w:val="00193098"/>
    <w:rsid w:val="00193138"/>
    <w:rsid w:val="00193323"/>
    <w:rsid w:val="001933FE"/>
    <w:rsid w:val="0019341A"/>
    <w:rsid w:val="00193960"/>
    <w:rsid w:val="00193AFD"/>
    <w:rsid w:val="00193CAD"/>
    <w:rsid w:val="00193FEB"/>
    <w:rsid w:val="001940A9"/>
    <w:rsid w:val="0019423C"/>
    <w:rsid w:val="0019429F"/>
    <w:rsid w:val="00194462"/>
    <w:rsid w:val="001948E2"/>
    <w:rsid w:val="00194BC7"/>
    <w:rsid w:val="00194D4E"/>
    <w:rsid w:val="001953E3"/>
    <w:rsid w:val="00195431"/>
    <w:rsid w:val="00195442"/>
    <w:rsid w:val="00195552"/>
    <w:rsid w:val="001959F5"/>
    <w:rsid w:val="00195DC9"/>
    <w:rsid w:val="00195DFC"/>
    <w:rsid w:val="001962F5"/>
    <w:rsid w:val="0019641E"/>
    <w:rsid w:val="00196C50"/>
    <w:rsid w:val="00196D49"/>
    <w:rsid w:val="00196F1A"/>
    <w:rsid w:val="00196FC6"/>
    <w:rsid w:val="001971C2"/>
    <w:rsid w:val="0019722B"/>
    <w:rsid w:val="001972C2"/>
    <w:rsid w:val="00197DF9"/>
    <w:rsid w:val="00197E65"/>
    <w:rsid w:val="00197FD4"/>
    <w:rsid w:val="00197FF1"/>
    <w:rsid w:val="001A001A"/>
    <w:rsid w:val="001A0251"/>
    <w:rsid w:val="001A02C4"/>
    <w:rsid w:val="001A03EA"/>
    <w:rsid w:val="001A06CE"/>
    <w:rsid w:val="001A0865"/>
    <w:rsid w:val="001A0D2D"/>
    <w:rsid w:val="001A0E75"/>
    <w:rsid w:val="001A10DA"/>
    <w:rsid w:val="001A133C"/>
    <w:rsid w:val="001A15B5"/>
    <w:rsid w:val="001A1987"/>
    <w:rsid w:val="001A19C6"/>
    <w:rsid w:val="001A1CC0"/>
    <w:rsid w:val="001A1D22"/>
    <w:rsid w:val="001A2061"/>
    <w:rsid w:val="001A24F6"/>
    <w:rsid w:val="001A2504"/>
    <w:rsid w:val="001A2564"/>
    <w:rsid w:val="001A2818"/>
    <w:rsid w:val="001A2C2D"/>
    <w:rsid w:val="001A2CB6"/>
    <w:rsid w:val="001A2F7E"/>
    <w:rsid w:val="001A334C"/>
    <w:rsid w:val="001A3400"/>
    <w:rsid w:val="001A34BA"/>
    <w:rsid w:val="001A35E7"/>
    <w:rsid w:val="001A3694"/>
    <w:rsid w:val="001A3755"/>
    <w:rsid w:val="001A3DE5"/>
    <w:rsid w:val="001A4120"/>
    <w:rsid w:val="001A444E"/>
    <w:rsid w:val="001A457D"/>
    <w:rsid w:val="001A4B95"/>
    <w:rsid w:val="001A53FE"/>
    <w:rsid w:val="001A548D"/>
    <w:rsid w:val="001A57A2"/>
    <w:rsid w:val="001A5926"/>
    <w:rsid w:val="001A5967"/>
    <w:rsid w:val="001A6173"/>
    <w:rsid w:val="001A61E7"/>
    <w:rsid w:val="001A622C"/>
    <w:rsid w:val="001A6539"/>
    <w:rsid w:val="001A6614"/>
    <w:rsid w:val="001A6747"/>
    <w:rsid w:val="001A6B83"/>
    <w:rsid w:val="001A6CBA"/>
    <w:rsid w:val="001A6D6B"/>
    <w:rsid w:val="001A6E7B"/>
    <w:rsid w:val="001A6FA2"/>
    <w:rsid w:val="001A74B9"/>
    <w:rsid w:val="001A74F2"/>
    <w:rsid w:val="001A764C"/>
    <w:rsid w:val="001A77BE"/>
    <w:rsid w:val="001A782F"/>
    <w:rsid w:val="001A7A59"/>
    <w:rsid w:val="001B0142"/>
    <w:rsid w:val="001B039B"/>
    <w:rsid w:val="001B0464"/>
    <w:rsid w:val="001B0645"/>
    <w:rsid w:val="001B0D4C"/>
    <w:rsid w:val="001B0D97"/>
    <w:rsid w:val="001B1080"/>
    <w:rsid w:val="001B1219"/>
    <w:rsid w:val="001B1599"/>
    <w:rsid w:val="001B1822"/>
    <w:rsid w:val="001B189C"/>
    <w:rsid w:val="001B1C37"/>
    <w:rsid w:val="001B1D1A"/>
    <w:rsid w:val="001B1F8A"/>
    <w:rsid w:val="001B20D5"/>
    <w:rsid w:val="001B230C"/>
    <w:rsid w:val="001B24D5"/>
    <w:rsid w:val="001B2716"/>
    <w:rsid w:val="001B2814"/>
    <w:rsid w:val="001B2E34"/>
    <w:rsid w:val="001B2E7E"/>
    <w:rsid w:val="001B3219"/>
    <w:rsid w:val="001B35D1"/>
    <w:rsid w:val="001B37ED"/>
    <w:rsid w:val="001B38E4"/>
    <w:rsid w:val="001B39CA"/>
    <w:rsid w:val="001B3A95"/>
    <w:rsid w:val="001B3B0A"/>
    <w:rsid w:val="001B3B44"/>
    <w:rsid w:val="001B3DCB"/>
    <w:rsid w:val="001B402E"/>
    <w:rsid w:val="001B42A7"/>
    <w:rsid w:val="001B4346"/>
    <w:rsid w:val="001B4526"/>
    <w:rsid w:val="001B4631"/>
    <w:rsid w:val="001B4856"/>
    <w:rsid w:val="001B48F4"/>
    <w:rsid w:val="001B4A8F"/>
    <w:rsid w:val="001B4BAF"/>
    <w:rsid w:val="001B4C8F"/>
    <w:rsid w:val="001B502E"/>
    <w:rsid w:val="001B516A"/>
    <w:rsid w:val="001B5A5D"/>
    <w:rsid w:val="001B613D"/>
    <w:rsid w:val="001B687F"/>
    <w:rsid w:val="001B6958"/>
    <w:rsid w:val="001B6B0D"/>
    <w:rsid w:val="001B6D80"/>
    <w:rsid w:val="001B6E77"/>
    <w:rsid w:val="001B6E92"/>
    <w:rsid w:val="001B7005"/>
    <w:rsid w:val="001B71E6"/>
    <w:rsid w:val="001B7519"/>
    <w:rsid w:val="001B78AC"/>
    <w:rsid w:val="001B79C3"/>
    <w:rsid w:val="001B7B18"/>
    <w:rsid w:val="001B7BE6"/>
    <w:rsid w:val="001C052F"/>
    <w:rsid w:val="001C0C8F"/>
    <w:rsid w:val="001C0DC8"/>
    <w:rsid w:val="001C0E1B"/>
    <w:rsid w:val="001C1134"/>
    <w:rsid w:val="001C157A"/>
    <w:rsid w:val="001C1814"/>
    <w:rsid w:val="001C1A0F"/>
    <w:rsid w:val="001C1BE8"/>
    <w:rsid w:val="001C1C1B"/>
    <w:rsid w:val="001C1C68"/>
    <w:rsid w:val="001C1CE5"/>
    <w:rsid w:val="001C221E"/>
    <w:rsid w:val="001C2394"/>
    <w:rsid w:val="001C2AB3"/>
    <w:rsid w:val="001C2B14"/>
    <w:rsid w:val="001C2CE1"/>
    <w:rsid w:val="001C39F6"/>
    <w:rsid w:val="001C3D2A"/>
    <w:rsid w:val="001C3D89"/>
    <w:rsid w:val="001C4312"/>
    <w:rsid w:val="001C44F0"/>
    <w:rsid w:val="001C4616"/>
    <w:rsid w:val="001C4764"/>
    <w:rsid w:val="001C4B16"/>
    <w:rsid w:val="001C4B2A"/>
    <w:rsid w:val="001C4C34"/>
    <w:rsid w:val="001C4C71"/>
    <w:rsid w:val="001C4E68"/>
    <w:rsid w:val="001C515F"/>
    <w:rsid w:val="001C519C"/>
    <w:rsid w:val="001C526B"/>
    <w:rsid w:val="001C52DA"/>
    <w:rsid w:val="001C5420"/>
    <w:rsid w:val="001C5571"/>
    <w:rsid w:val="001C5968"/>
    <w:rsid w:val="001C5990"/>
    <w:rsid w:val="001C5C66"/>
    <w:rsid w:val="001C5DA7"/>
    <w:rsid w:val="001C5DFB"/>
    <w:rsid w:val="001C6140"/>
    <w:rsid w:val="001C6285"/>
    <w:rsid w:val="001C64AC"/>
    <w:rsid w:val="001C661B"/>
    <w:rsid w:val="001C66A9"/>
    <w:rsid w:val="001C69A3"/>
    <w:rsid w:val="001C6AFF"/>
    <w:rsid w:val="001C6C10"/>
    <w:rsid w:val="001C727B"/>
    <w:rsid w:val="001C768D"/>
    <w:rsid w:val="001C7A45"/>
    <w:rsid w:val="001C7CBF"/>
    <w:rsid w:val="001D0297"/>
    <w:rsid w:val="001D03B5"/>
    <w:rsid w:val="001D061F"/>
    <w:rsid w:val="001D06A0"/>
    <w:rsid w:val="001D0918"/>
    <w:rsid w:val="001D0922"/>
    <w:rsid w:val="001D0B59"/>
    <w:rsid w:val="001D1006"/>
    <w:rsid w:val="001D148B"/>
    <w:rsid w:val="001D149B"/>
    <w:rsid w:val="001D15CE"/>
    <w:rsid w:val="001D15E6"/>
    <w:rsid w:val="001D1A27"/>
    <w:rsid w:val="001D1AB0"/>
    <w:rsid w:val="001D1C83"/>
    <w:rsid w:val="001D1F5E"/>
    <w:rsid w:val="001D25C4"/>
    <w:rsid w:val="001D26D7"/>
    <w:rsid w:val="001D2921"/>
    <w:rsid w:val="001D2B1A"/>
    <w:rsid w:val="001D2EAD"/>
    <w:rsid w:val="001D31A7"/>
    <w:rsid w:val="001D31CD"/>
    <w:rsid w:val="001D325D"/>
    <w:rsid w:val="001D32A5"/>
    <w:rsid w:val="001D3326"/>
    <w:rsid w:val="001D3369"/>
    <w:rsid w:val="001D345C"/>
    <w:rsid w:val="001D355B"/>
    <w:rsid w:val="001D3651"/>
    <w:rsid w:val="001D4064"/>
    <w:rsid w:val="001D44AF"/>
    <w:rsid w:val="001D45AF"/>
    <w:rsid w:val="001D46B4"/>
    <w:rsid w:val="001D4CB9"/>
    <w:rsid w:val="001D4D99"/>
    <w:rsid w:val="001D5108"/>
    <w:rsid w:val="001D51BA"/>
    <w:rsid w:val="001D53E7"/>
    <w:rsid w:val="001D547F"/>
    <w:rsid w:val="001D5CF0"/>
    <w:rsid w:val="001D5F8F"/>
    <w:rsid w:val="001D6342"/>
    <w:rsid w:val="001D654F"/>
    <w:rsid w:val="001D6962"/>
    <w:rsid w:val="001D6A2D"/>
    <w:rsid w:val="001D6B32"/>
    <w:rsid w:val="001D6C20"/>
    <w:rsid w:val="001D6C76"/>
    <w:rsid w:val="001D6CB0"/>
    <w:rsid w:val="001D6D53"/>
    <w:rsid w:val="001D6D72"/>
    <w:rsid w:val="001D6D91"/>
    <w:rsid w:val="001D70C3"/>
    <w:rsid w:val="001D719E"/>
    <w:rsid w:val="001D7362"/>
    <w:rsid w:val="001D774A"/>
    <w:rsid w:val="001D7792"/>
    <w:rsid w:val="001D7AFF"/>
    <w:rsid w:val="001D7ECF"/>
    <w:rsid w:val="001E0172"/>
    <w:rsid w:val="001E06BF"/>
    <w:rsid w:val="001E07E9"/>
    <w:rsid w:val="001E0C9A"/>
    <w:rsid w:val="001E15F8"/>
    <w:rsid w:val="001E16C8"/>
    <w:rsid w:val="001E1712"/>
    <w:rsid w:val="001E1EAD"/>
    <w:rsid w:val="001E1F46"/>
    <w:rsid w:val="001E20A2"/>
    <w:rsid w:val="001E2233"/>
    <w:rsid w:val="001E2242"/>
    <w:rsid w:val="001E2550"/>
    <w:rsid w:val="001E284B"/>
    <w:rsid w:val="001E2BF8"/>
    <w:rsid w:val="001E2CD6"/>
    <w:rsid w:val="001E2DA6"/>
    <w:rsid w:val="001E2E94"/>
    <w:rsid w:val="001E2FAF"/>
    <w:rsid w:val="001E324F"/>
    <w:rsid w:val="001E384E"/>
    <w:rsid w:val="001E3AAB"/>
    <w:rsid w:val="001E416D"/>
    <w:rsid w:val="001E4930"/>
    <w:rsid w:val="001E49F4"/>
    <w:rsid w:val="001E51FC"/>
    <w:rsid w:val="001E52EE"/>
    <w:rsid w:val="001E547B"/>
    <w:rsid w:val="001E5875"/>
    <w:rsid w:val="001E58E2"/>
    <w:rsid w:val="001E5A88"/>
    <w:rsid w:val="001E5E2E"/>
    <w:rsid w:val="001E5FDC"/>
    <w:rsid w:val="001E6356"/>
    <w:rsid w:val="001E64CA"/>
    <w:rsid w:val="001E65E2"/>
    <w:rsid w:val="001E6CA6"/>
    <w:rsid w:val="001E6D40"/>
    <w:rsid w:val="001E75AE"/>
    <w:rsid w:val="001E79E1"/>
    <w:rsid w:val="001E7AED"/>
    <w:rsid w:val="001E7E6C"/>
    <w:rsid w:val="001F0093"/>
    <w:rsid w:val="001F042C"/>
    <w:rsid w:val="001F05EE"/>
    <w:rsid w:val="001F06FF"/>
    <w:rsid w:val="001F08BF"/>
    <w:rsid w:val="001F08F7"/>
    <w:rsid w:val="001F09D3"/>
    <w:rsid w:val="001F0A42"/>
    <w:rsid w:val="001F0F1F"/>
    <w:rsid w:val="001F1185"/>
    <w:rsid w:val="001F1678"/>
    <w:rsid w:val="001F176C"/>
    <w:rsid w:val="001F1D12"/>
    <w:rsid w:val="001F1D2C"/>
    <w:rsid w:val="001F1E4C"/>
    <w:rsid w:val="001F1F46"/>
    <w:rsid w:val="001F21D7"/>
    <w:rsid w:val="001F2229"/>
    <w:rsid w:val="001F23F0"/>
    <w:rsid w:val="001F2434"/>
    <w:rsid w:val="001F267B"/>
    <w:rsid w:val="001F2905"/>
    <w:rsid w:val="001F2964"/>
    <w:rsid w:val="001F29A6"/>
    <w:rsid w:val="001F29BC"/>
    <w:rsid w:val="001F29FA"/>
    <w:rsid w:val="001F2BBA"/>
    <w:rsid w:val="001F2DEC"/>
    <w:rsid w:val="001F2E69"/>
    <w:rsid w:val="001F2FCF"/>
    <w:rsid w:val="001F3916"/>
    <w:rsid w:val="001F3B0F"/>
    <w:rsid w:val="001F428F"/>
    <w:rsid w:val="001F4DBE"/>
    <w:rsid w:val="001F54C5"/>
    <w:rsid w:val="001F5671"/>
    <w:rsid w:val="001F5785"/>
    <w:rsid w:val="001F58F9"/>
    <w:rsid w:val="001F5A57"/>
    <w:rsid w:val="001F5B25"/>
    <w:rsid w:val="001F5C52"/>
    <w:rsid w:val="001F5D48"/>
    <w:rsid w:val="001F5E08"/>
    <w:rsid w:val="001F60D1"/>
    <w:rsid w:val="001F6250"/>
    <w:rsid w:val="001F64E5"/>
    <w:rsid w:val="001F662C"/>
    <w:rsid w:val="001F67F2"/>
    <w:rsid w:val="001F6A6B"/>
    <w:rsid w:val="001F7074"/>
    <w:rsid w:val="001F747A"/>
    <w:rsid w:val="001F79F0"/>
    <w:rsid w:val="001F7A0A"/>
    <w:rsid w:val="001F7CB1"/>
    <w:rsid w:val="001F7EA6"/>
    <w:rsid w:val="002001B8"/>
    <w:rsid w:val="00200490"/>
    <w:rsid w:val="002004EE"/>
    <w:rsid w:val="00200540"/>
    <w:rsid w:val="002005BA"/>
    <w:rsid w:val="002008DC"/>
    <w:rsid w:val="00200D3F"/>
    <w:rsid w:val="00200EDC"/>
    <w:rsid w:val="00201298"/>
    <w:rsid w:val="0020160C"/>
    <w:rsid w:val="002016F1"/>
    <w:rsid w:val="00201A47"/>
    <w:rsid w:val="00201AE3"/>
    <w:rsid w:val="00201C09"/>
    <w:rsid w:val="00201C33"/>
    <w:rsid w:val="00201F3A"/>
    <w:rsid w:val="0020221A"/>
    <w:rsid w:val="002025CB"/>
    <w:rsid w:val="0020279B"/>
    <w:rsid w:val="0020326F"/>
    <w:rsid w:val="00203310"/>
    <w:rsid w:val="002036CC"/>
    <w:rsid w:val="002036D7"/>
    <w:rsid w:val="00203730"/>
    <w:rsid w:val="00203843"/>
    <w:rsid w:val="0020395C"/>
    <w:rsid w:val="00203C39"/>
    <w:rsid w:val="00203D62"/>
    <w:rsid w:val="00203F96"/>
    <w:rsid w:val="00203FA7"/>
    <w:rsid w:val="00204174"/>
    <w:rsid w:val="0020436F"/>
    <w:rsid w:val="002045EE"/>
    <w:rsid w:val="00204630"/>
    <w:rsid w:val="0020492F"/>
    <w:rsid w:val="00204AB2"/>
    <w:rsid w:val="00204F8D"/>
    <w:rsid w:val="002050EB"/>
    <w:rsid w:val="0020565D"/>
    <w:rsid w:val="0020596B"/>
    <w:rsid w:val="002059C1"/>
    <w:rsid w:val="00205BDF"/>
    <w:rsid w:val="00206269"/>
    <w:rsid w:val="002063F2"/>
    <w:rsid w:val="0020648D"/>
    <w:rsid w:val="002069B2"/>
    <w:rsid w:val="00206EB6"/>
    <w:rsid w:val="00206F79"/>
    <w:rsid w:val="00206FF4"/>
    <w:rsid w:val="0020733E"/>
    <w:rsid w:val="002079DF"/>
    <w:rsid w:val="00207C67"/>
    <w:rsid w:val="00207CEC"/>
    <w:rsid w:val="00207D3F"/>
    <w:rsid w:val="00207FA3"/>
    <w:rsid w:val="0021006A"/>
    <w:rsid w:val="0021009D"/>
    <w:rsid w:val="00210142"/>
    <w:rsid w:val="00210688"/>
    <w:rsid w:val="00210CE7"/>
    <w:rsid w:val="00210CEC"/>
    <w:rsid w:val="00211107"/>
    <w:rsid w:val="00211237"/>
    <w:rsid w:val="00211278"/>
    <w:rsid w:val="0021151C"/>
    <w:rsid w:val="00211F96"/>
    <w:rsid w:val="00211FAF"/>
    <w:rsid w:val="0021233C"/>
    <w:rsid w:val="002125BF"/>
    <w:rsid w:val="002126AD"/>
    <w:rsid w:val="002129B4"/>
    <w:rsid w:val="00212DB9"/>
    <w:rsid w:val="00212FE3"/>
    <w:rsid w:val="00213039"/>
    <w:rsid w:val="0021355C"/>
    <w:rsid w:val="0021390D"/>
    <w:rsid w:val="00213AA5"/>
    <w:rsid w:val="00213CE3"/>
    <w:rsid w:val="00213E8F"/>
    <w:rsid w:val="00213FCB"/>
    <w:rsid w:val="002141EB"/>
    <w:rsid w:val="0021422C"/>
    <w:rsid w:val="002144BE"/>
    <w:rsid w:val="00214D9E"/>
    <w:rsid w:val="00214DA8"/>
    <w:rsid w:val="00214EBA"/>
    <w:rsid w:val="00214FD0"/>
    <w:rsid w:val="00215423"/>
    <w:rsid w:val="0021574A"/>
    <w:rsid w:val="0021574D"/>
    <w:rsid w:val="002158FA"/>
    <w:rsid w:val="00215B24"/>
    <w:rsid w:val="00215CD0"/>
    <w:rsid w:val="00215D4F"/>
    <w:rsid w:val="0021627A"/>
    <w:rsid w:val="00216299"/>
    <w:rsid w:val="0021666E"/>
    <w:rsid w:val="00216A0D"/>
    <w:rsid w:val="00216A54"/>
    <w:rsid w:val="002174A0"/>
    <w:rsid w:val="002178E3"/>
    <w:rsid w:val="00217A63"/>
    <w:rsid w:val="00217BA8"/>
    <w:rsid w:val="00217D53"/>
    <w:rsid w:val="00217FF2"/>
    <w:rsid w:val="00220500"/>
    <w:rsid w:val="00220600"/>
    <w:rsid w:val="00220E9D"/>
    <w:rsid w:val="00220EBF"/>
    <w:rsid w:val="00221247"/>
    <w:rsid w:val="0022140B"/>
    <w:rsid w:val="0022142D"/>
    <w:rsid w:val="002216DB"/>
    <w:rsid w:val="00221784"/>
    <w:rsid w:val="00221894"/>
    <w:rsid w:val="002224DB"/>
    <w:rsid w:val="002229D6"/>
    <w:rsid w:val="00222BB0"/>
    <w:rsid w:val="00222CBF"/>
    <w:rsid w:val="00222FDF"/>
    <w:rsid w:val="002231AD"/>
    <w:rsid w:val="0022326F"/>
    <w:rsid w:val="002232A3"/>
    <w:rsid w:val="002232FF"/>
    <w:rsid w:val="00223585"/>
    <w:rsid w:val="0022383C"/>
    <w:rsid w:val="00223C1B"/>
    <w:rsid w:val="00223FCB"/>
    <w:rsid w:val="002240D4"/>
    <w:rsid w:val="00224275"/>
    <w:rsid w:val="002243F7"/>
    <w:rsid w:val="00224483"/>
    <w:rsid w:val="00224609"/>
    <w:rsid w:val="00224897"/>
    <w:rsid w:val="00225012"/>
    <w:rsid w:val="00225274"/>
    <w:rsid w:val="002252AA"/>
    <w:rsid w:val="002252C3"/>
    <w:rsid w:val="00225424"/>
    <w:rsid w:val="002259A8"/>
    <w:rsid w:val="00225C54"/>
    <w:rsid w:val="00225FE1"/>
    <w:rsid w:val="00226284"/>
    <w:rsid w:val="002264DA"/>
    <w:rsid w:val="002265B0"/>
    <w:rsid w:val="002265ED"/>
    <w:rsid w:val="0022670A"/>
    <w:rsid w:val="0022689F"/>
    <w:rsid w:val="00226934"/>
    <w:rsid w:val="00226DF5"/>
    <w:rsid w:val="00226F06"/>
    <w:rsid w:val="00226F57"/>
    <w:rsid w:val="00227085"/>
    <w:rsid w:val="002273E0"/>
    <w:rsid w:val="00227681"/>
    <w:rsid w:val="0022776F"/>
    <w:rsid w:val="00227BFA"/>
    <w:rsid w:val="00227CD2"/>
    <w:rsid w:val="00227F48"/>
    <w:rsid w:val="00227F7A"/>
    <w:rsid w:val="002300C4"/>
    <w:rsid w:val="002301DA"/>
    <w:rsid w:val="00230765"/>
    <w:rsid w:val="00230799"/>
    <w:rsid w:val="00230B8F"/>
    <w:rsid w:val="00230CFB"/>
    <w:rsid w:val="00230D18"/>
    <w:rsid w:val="00230EDB"/>
    <w:rsid w:val="00230EF8"/>
    <w:rsid w:val="002310AE"/>
    <w:rsid w:val="002310EC"/>
    <w:rsid w:val="0023124D"/>
    <w:rsid w:val="002313F6"/>
    <w:rsid w:val="0023144B"/>
    <w:rsid w:val="0023147E"/>
    <w:rsid w:val="002315AD"/>
    <w:rsid w:val="002315BD"/>
    <w:rsid w:val="00231630"/>
    <w:rsid w:val="00231652"/>
    <w:rsid w:val="002316A4"/>
    <w:rsid w:val="002319E4"/>
    <w:rsid w:val="00232445"/>
    <w:rsid w:val="002328A7"/>
    <w:rsid w:val="00232AFD"/>
    <w:rsid w:val="00232B10"/>
    <w:rsid w:val="00232D04"/>
    <w:rsid w:val="00232D89"/>
    <w:rsid w:val="00233039"/>
    <w:rsid w:val="002330D0"/>
    <w:rsid w:val="00233124"/>
    <w:rsid w:val="002333D0"/>
    <w:rsid w:val="002336E3"/>
    <w:rsid w:val="00233A81"/>
    <w:rsid w:val="00233CEA"/>
    <w:rsid w:val="0023426C"/>
    <w:rsid w:val="002342B3"/>
    <w:rsid w:val="00234332"/>
    <w:rsid w:val="0023457B"/>
    <w:rsid w:val="0023468F"/>
    <w:rsid w:val="00234B32"/>
    <w:rsid w:val="00234EEE"/>
    <w:rsid w:val="0023522F"/>
    <w:rsid w:val="0023538D"/>
    <w:rsid w:val="002355BA"/>
    <w:rsid w:val="00235632"/>
    <w:rsid w:val="00235872"/>
    <w:rsid w:val="00235889"/>
    <w:rsid w:val="00235945"/>
    <w:rsid w:val="00235A47"/>
    <w:rsid w:val="00235A4E"/>
    <w:rsid w:val="00235B37"/>
    <w:rsid w:val="00236096"/>
    <w:rsid w:val="00236370"/>
    <w:rsid w:val="002363E4"/>
    <w:rsid w:val="002364D9"/>
    <w:rsid w:val="00236B75"/>
    <w:rsid w:val="00236C26"/>
    <w:rsid w:val="0023724F"/>
    <w:rsid w:val="002372D3"/>
    <w:rsid w:val="002372D8"/>
    <w:rsid w:val="002375C0"/>
    <w:rsid w:val="00237741"/>
    <w:rsid w:val="00237A2D"/>
    <w:rsid w:val="00237A37"/>
    <w:rsid w:val="00237F61"/>
    <w:rsid w:val="0024003E"/>
    <w:rsid w:val="00240364"/>
    <w:rsid w:val="0024039D"/>
    <w:rsid w:val="002403F7"/>
    <w:rsid w:val="0024057B"/>
    <w:rsid w:val="00240E3C"/>
    <w:rsid w:val="00241249"/>
    <w:rsid w:val="002414D2"/>
    <w:rsid w:val="00241559"/>
    <w:rsid w:val="00241652"/>
    <w:rsid w:val="002417AE"/>
    <w:rsid w:val="00241BD2"/>
    <w:rsid w:val="002421AA"/>
    <w:rsid w:val="0024253A"/>
    <w:rsid w:val="0024268A"/>
    <w:rsid w:val="0024278C"/>
    <w:rsid w:val="00242820"/>
    <w:rsid w:val="0024284E"/>
    <w:rsid w:val="00242AE7"/>
    <w:rsid w:val="0024311F"/>
    <w:rsid w:val="0024326A"/>
    <w:rsid w:val="002434B4"/>
    <w:rsid w:val="002435B3"/>
    <w:rsid w:val="00243804"/>
    <w:rsid w:val="00244123"/>
    <w:rsid w:val="00244273"/>
    <w:rsid w:val="002444CB"/>
    <w:rsid w:val="00244868"/>
    <w:rsid w:val="00244E56"/>
    <w:rsid w:val="00244E82"/>
    <w:rsid w:val="00245051"/>
    <w:rsid w:val="00245111"/>
    <w:rsid w:val="00245336"/>
    <w:rsid w:val="00245339"/>
    <w:rsid w:val="00245524"/>
    <w:rsid w:val="002457B4"/>
    <w:rsid w:val="002457FA"/>
    <w:rsid w:val="002458EB"/>
    <w:rsid w:val="00245929"/>
    <w:rsid w:val="00245AA3"/>
    <w:rsid w:val="00245CA3"/>
    <w:rsid w:val="002460FC"/>
    <w:rsid w:val="002462F2"/>
    <w:rsid w:val="0024633D"/>
    <w:rsid w:val="0024679C"/>
    <w:rsid w:val="002467EF"/>
    <w:rsid w:val="002468C4"/>
    <w:rsid w:val="00246C89"/>
    <w:rsid w:val="002470E4"/>
    <w:rsid w:val="00247196"/>
    <w:rsid w:val="00247283"/>
    <w:rsid w:val="002474C2"/>
    <w:rsid w:val="002475B0"/>
    <w:rsid w:val="002475D8"/>
    <w:rsid w:val="00247605"/>
    <w:rsid w:val="0024780B"/>
    <w:rsid w:val="00247B56"/>
    <w:rsid w:val="0025002F"/>
    <w:rsid w:val="002500C8"/>
    <w:rsid w:val="002501A0"/>
    <w:rsid w:val="00250363"/>
    <w:rsid w:val="0025042D"/>
    <w:rsid w:val="00250453"/>
    <w:rsid w:val="002506B6"/>
    <w:rsid w:val="002507A9"/>
    <w:rsid w:val="002509DB"/>
    <w:rsid w:val="00250A62"/>
    <w:rsid w:val="00250B48"/>
    <w:rsid w:val="00250D02"/>
    <w:rsid w:val="00250DF2"/>
    <w:rsid w:val="00250E2C"/>
    <w:rsid w:val="00250EAD"/>
    <w:rsid w:val="0025134F"/>
    <w:rsid w:val="00251371"/>
    <w:rsid w:val="002513FE"/>
    <w:rsid w:val="0025198A"/>
    <w:rsid w:val="002519B3"/>
    <w:rsid w:val="002519CB"/>
    <w:rsid w:val="00251FBC"/>
    <w:rsid w:val="0025217C"/>
    <w:rsid w:val="00252287"/>
    <w:rsid w:val="00252355"/>
    <w:rsid w:val="002527DD"/>
    <w:rsid w:val="00252843"/>
    <w:rsid w:val="002529C3"/>
    <w:rsid w:val="00252A68"/>
    <w:rsid w:val="00252B4A"/>
    <w:rsid w:val="00252CD0"/>
    <w:rsid w:val="002530FC"/>
    <w:rsid w:val="00253498"/>
    <w:rsid w:val="00253571"/>
    <w:rsid w:val="002536B8"/>
    <w:rsid w:val="00253EC8"/>
    <w:rsid w:val="00253F9D"/>
    <w:rsid w:val="00254367"/>
    <w:rsid w:val="002545D0"/>
    <w:rsid w:val="00254610"/>
    <w:rsid w:val="00254D01"/>
    <w:rsid w:val="0025523D"/>
    <w:rsid w:val="002553C8"/>
    <w:rsid w:val="00255525"/>
    <w:rsid w:val="0025557F"/>
    <w:rsid w:val="00255F4C"/>
    <w:rsid w:val="00255F81"/>
    <w:rsid w:val="00256D4D"/>
    <w:rsid w:val="00256E39"/>
    <w:rsid w:val="00256EC9"/>
    <w:rsid w:val="0025724D"/>
    <w:rsid w:val="0025729E"/>
    <w:rsid w:val="002574C6"/>
    <w:rsid w:val="00257543"/>
    <w:rsid w:val="0025765D"/>
    <w:rsid w:val="00257726"/>
    <w:rsid w:val="00257738"/>
    <w:rsid w:val="0026031B"/>
    <w:rsid w:val="00260705"/>
    <w:rsid w:val="0026086F"/>
    <w:rsid w:val="002608B8"/>
    <w:rsid w:val="00260999"/>
    <w:rsid w:val="00260A54"/>
    <w:rsid w:val="00260AA6"/>
    <w:rsid w:val="002610C9"/>
    <w:rsid w:val="0026133E"/>
    <w:rsid w:val="0026173B"/>
    <w:rsid w:val="002617E7"/>
    <w:rsid w:val="00261B3A"/>
    <w:rsid w:val="00261C25"/>
    <w:rsid w:val="00262249"/>
    <w:rsid w:val="002622D6"/>
    <w:rsid w:val="002623FD"/>
    <w:rsid w:val="002628E1"/>
    <w:rsid w:val="002628FD"/>
    <w:rsid w:val="00262A2F"/>
    <w:rsid w:val="00262D60"/>
    <w:rsid w:val="002630E7"/>
    <w:rsid w:val="0026315B"/>
    <w:rsid w:val="002631E4"/>
    <w:rsid w:val="002632F6"/>
    <w:rsid w:val="00263733"/>
    <w:rsid w:val="00263CC0"/>
    <w:rsid w:val="00263DD1"/>
    <w:rsid w:val="00264194"/>
    <w:rsid w:val="00264228"/>
    <w:rsid w:val="00264334"/>
    <w:rsid w:val="002643DC"/>
    <w:rsid w:val="0026473E"/>
    <w:rsid w:val="002648D6"/>
    <w:rsid w:val="00265046"/>
    <w:rsid w:val="002651E6"/>
    <w:rsid w:val="002658B2"/>
    <w:rsid w:val="002658C3"/>
    <w:rsid w:val="00265AA2"/>
    <w:rsid w:val="00265B05"/>
    <w:rsid w:val="00265C55"/>
    <w:rsid w:val="00265F04"/>
    <w:rsid w:val="00265F1F"/>
    <w:rsid w:val="00266214"/>
    <w:rsid w:val="002664EC"/>
    <w:rsid w:val="0026674C"/>
    <w:rsid w:val="00266965"/>
    <w:rsid w:val="002669AF"/>
    <w:rsid w:val="002669FF"/>
    <w:rsid w:val="00266B25"/>
    <w:rsid w:val="00266E7A"/>
    <w:rsid w:val="00267A4E"/>
    <w:rsid w:val="00267C83"/>
    <w:rsid w:val="00267D0D"/>
    <w:rsid w:val="00270049"/>
    <w:rsid w:val="002704CA"/>
    <w:rsid w:val="002705BA"/>
    <w:rsid w:val="002705E5"/>
    <w:rsid w:val="00270857"/>
    <w:rsid w:val="002709BA"/>
    <w:rsid w:val="00270A6F"/>
    <w:rsid w:val="00270B8E"/>
    <w:rsid w:val="00270D13"/>
    <w:rsid w:val="0027102B"/>
    <w:rsid w:val="002710FA"/>
    <w:rsid w:val="002713D3"/>
    <w:rsid w:val="0027144F"/>
    <w:rsid w:val="0027164A"/>
    <w:rsid w:val="002717E4"/>
    <w:rsid w:val="00271813"/>
    <w:rsid w:val="00271A0D"/>
    <w:rsid w:val="00271B68"/>
    <w:rsid w:val="00271F3A"/>
    <w:rsid w:val="00271FD1"/>
    <w:rsid w:val="002720F1"/>
    <w:rsid w:val="0027243E"/>
    <w:rsid w:val="002724D8"/>
    <w:rsid w:val="00272AC2"/>
    <w:rsid w:val="00272B04"/>
    <w:rsid w:val="00272CFA"/>
    <w:rsid w:val="00273278"/>
    <w:rsid w:val="002735D6"/>
    <w:rsid w:val="002737F4"/>
    <w:rsid w:val="002738E6"/>
    <w:rsid w:val="00273994"/>
    <w:rsid w:val="002744D8"/>
    <w:rsid w:val="00274636"/>
    <w:rsid w:val="00274B73"/>
    <w:rsid w:val="00274E8A"/>
    <w:rsid w:val="00275352"/>
    <w:rsid w:val="00275840"/>
    <w:rsid w:val="00275B9A"/>
    <w:rsid w:val="00275D13"/>
    <w:rsid w:val="002765FE"/>
    <w:rsid w:val="002766CF"/>
    <w:rsid w:val="002767A4"/>
    <w:rsid w:val="00276C68"/>
    <w:rsid w:val="00276CCD"/>
    <w:rsid w:val="00277453"/>
    <w:rsid w:val="002776F2"/>
    <w:rsid w:val="0028015D"/>
    <w:rsid w:val="00280248"/>
    <w:rsid w:val="002804F7"/>
    <w:rsid w:val="00280599"/>
    <w:rsid w:val="002805F5"/>
    <w:rsid w:val="00280751"/>
    <w:rsid w:val="00280852"/>
    <w:rsid w:val="00280D40"/>
    <w:rsid w:val="00280DFD"/>
    <w:rsid w:val="00280FF0"/>
    <w:rsid w:val="002810E8"/>
    <w:rsid w:val="002811C4"/>
    <w:rsid w:val="002814EF"/>
    <w:rsid w:val="00281C13"/>
    <w:rsid w:val="00281D09"/>
    <w:rsid w:val="00281FAD"/>
    <w:rsid w:val="00282232"/>
    <w:rsid w:val="00282407"/>
    <w:rsid w:val="0028241D"/>
    <w:rsid w:val="0028273A"/>
    <w:rsid w:val="00282806"/>
    <w:rsid w:val="0028280A"/>
    <w:rsid w:val="00282A0E"/>
    <w:rsid w:val="00282C26"/>
    <w:rsid w:val="00283840"/>
    <w:rsid w:val="0028392D"/>
    <w:rsid w:val="00283E64"/>
    <w:rsid w:val="00283E73"/>
    <w:rsid w:val="00283E9D"/>
    <w:rsid w:val="00284002"/>
    <w:rsid w:val="00284045"/>
    <w:rsid w:val="00284098"/>
    <w:rsid w:val="002841B0"/>
    <w:rsid w:val="002842BC"/>
    <w:rsid w:val="0028439C"/>
    <w:rsid w:val="002844E0"/>
    <w:rsid w:val="002845ED"/>
    <w:rsid w:val="00285235"/>
    <w:rsid w:val="00285399"/>
    <w:rsid w:val="00285575"/>
    <w:rsid w:val="0028561A"/>
    <w:rsid w:val="002857A4"/>
    <w:rsid w:val="002859E1"/>
    <w:rsid w:val="00285CD0"/>
    <w:rsid w:val="002861E3"/>
    <w:rsid w:val="002861F7"/>
    <w:rsid w:val="00286336"/>
    <w:rsid w:val="00286774"/>
    <w:rsid w:val="00286911"/>
    <w:rsid w:val="00286ACD"/>
    <w:rsid w:val="00286DEC"/>
    <w:rsid w:val="00287297"/>
    <w:rsid w:val="002872CF"/>
    <w:rsid w:val="0028733D"/>
    <w:rsid w:val="00287728"/>
    <w:rsid w:val="00287838"/>
    <w:rsid w:val="00287D2B"/>
    <w:rsid w:val="00290097"/>
    <w:rsid w:val="002903FC"/>
    <w:rsid w:val="00290506"/>
    <w:rsid w:val="002906CB"/>
    <w:rsid w:val="002907B5"/>
    <w:rsid w:val="002907DA"/>
    <w:rsid w:val="00290CF3"/>
    <w:rsid w:val="00290F3B"/>
    <w:rsid w:val="00291011"/>
    <w:rsid w:val="0029108B"/>
    <w:rsid w:val="00291379"/>
    <w:rsid w:val="002913C4"/>
    <w:rsid w:val="00291734"/>
    <w:rsid w:val="00291848"/>
    <w:rsid w:val="002921C2"/>
    <w:rsid w:val="0029246D"/>
    <w:rsid w:val="00292521"/>
    <w:rsid w:val="002925CC"/>
    <w:rsid w:val="00292756"/>
    <w:rsid w:val="00292909"/>
    <w:rsid w:val="00292A9C"/>
    <w:rsid w:val="00292E08"/>
    <w:rsid w:val="00292EB7"/>
    <w:rsid w:val="00292F5D"/>
    <w:rsid w:val="00293012"/>
    <w:rsid w:val="002934A1"/>
    <w:rsid w:val="0029384F"/>
    <w:rsid w:val="002938C7"/>
    <w:rsid w:val="00293BEC"/>
    <w:rsid w:val="002940DE"/>
    <w:rsid w:val="002940F9"/>
    <w:rsid w:val="00294465"/>
    <w:rsid w:val="002946BF"/>
    <w:rsid w:val="002947B3"/>
    <w:rsid w:val="00294A74"/>
    <w:rsid w:val="00294C62"/>
    <w:rsid w:val="00294F49"/>
    <w:rsid w:val="0029552E"/>
    <w:rsid w:val="002958A5"/>
    <w:rsid w:val="00295D25"/>
    <w:rsid w:val="00295E1D"/>
    <w:rsid w:val="002961DB"/>
    <w:rsid w:val="00296227"/>
    <w:rsid w:val="00296706"/>
    <w:rsid w:val="00296B96"/>
    <w:rsid w:val="00296BD7"/>
    <w:rsid w:val="00296F44"/>
    <w:rsid w:val="0029777D"/>
    <w:rsid w:val="002977A0"/>
    <w:rsid w:val="002977E7"/>
    <w:rsid w:val="00297892"/>
    <w:rsid w:val="00297BF0"/>
    <w:rsid w:val="002A04F2"/>
    <w:rsid w:val="002A055E"/>
    <w:rsid w:val="002A084B"/>
    <w:rsid w:val="002A097F"/>
    <w:rsid w:val="002A0A57"/>
    <w:rsid w:val="002A0A9D"/>
    <w:rsid w:val="002A0E13"/>
    <w:rsid w:val="002A13F3"/>
    <w:rsid w:val="002A1441"/>
    <w:rsid w:val="002A15B0"/>
    <w:rsid w:val="002A167C"/>
    <w:rsid w:val="002A1979"/>
    <w:rsid w:val="002A1D4E"/>
    <w:rsid w:val="002A1E5E"/>
    <w:rsid w:val="002A1E84"/>
    <w:rsid w:val="002A2266"/>
    <w:rsid w:val="002A228A"/>
    <w:rsid w:val="002A23CB"/>
    <w:rsid w:val="002A2609"/>
    <w:rsid w:val="002A2869"/>
    <w:rsid w:val="002A2BD9"/>
    <w:rsid w:val="002A2C73"/>
    <w:rsid w:val="002A2F20"/>
    <w:rsid w:val="002A3247"/>
    <w:rsid w:val="002A325B"/>
    <w:rsid w:val="002A34C8"/>
    <w:rsid w:val="002A3896"/>
    <w:rsid w:val="002A39D2"/>
    <w:rsid w:val="002A3CE0"/>
    <w:rsid w:val="002A3E4E"/>
    <w:rsid w:val="002A3EBE"/>
    <w:rsid w:val="002A45F6"/>
    <w:rsid w:val="002A47DD"/>
    <w:rsid w:val="002A483E"/>
    <w:rsid w:val="002A4949"/>
    <w:rsid w:val="002A4963"/>
    <w:rsid w:val="002A4E16"/>
    <w:rsid w:val="002A5841"/>
    <w:rsid w:val="002A5B9C"/>
    <w:rsid w:val="002A5EC0"/>
    <w:rsid w:val="002A63BC"/>
    <w:rsid w:val="002A65BC"/>
    <w:rsid w:val="002A67F6"/>
    <w:rsid w:val="002A6989"/>
    <w:rsid w:val="002A6DFF"/>
    <w:rsid w:val="002A7338"/>
    <w:rsid w:val="002A7A05"/>
    <w:rsid w:val="002A7EEB"/>
    <w:rsid w:val="002B05B0"/>
    <w:rsid w:val="002B075E"/>
    <w:rsid w:val="002B07A4"/>
    <w:rsid w:val="002B099A"/>
    <w:rsid w:val="002B09C2"/>
    <w:rsid w:val="002B0AE1"/>
    <w:rsid w:val="002B0BF8"/>
    <w:rsid w:val="002B0E8D"/>
    <w:rsid w:val="002B0F29"/>
    <w:rsid w:val="002B0FFF"/>
    <w:rsid w:val="002B1150"/>
    <w:rsid w:val="002B11C5"/>
    <w:rsid w:val="002B1257"/>
    <w:rsid w:val="002B1484"/>
    <w:rsid w:val="002B1693"/>
    <w:rsid w:val="002B1734"/>
    <w:rsid w:val="002B17DC"/>
    <w:rsid w:val="002B1B20"/>
    <w:rsid w:val="002B1BF3"/>
    <w:rsid w:val="002B1DEA"/>
    <w:rsid w:val="002B210B"/>
    <w:rsid w:val="002B21D0"/>
    <w:rsid w:val="002B248C"/>
    <w:rsid w:val="002B24D6"/>
    <w:rsid w:val="002B26AB"/>
    <w:rsid w:val="002B2815"/>
    <w:rsid w:val="002B2B1E"/>
    <w:rsid w:val="002B2E45"/>
    <w:rsid w:val="002B308E"/>
    <w:rsid w:val="002B3182"/>
    <w:rsid w:val="002B3722"/>
    <w:rsid w:val="002B384E"/>
    <w:rsid w:val="002B3897"/>
    <w:rsid w:val="002B3DC1"/>
    <w:rsid w:val="002B3DD6"/>
    <w:rsid w:val="002B4519"/>
    <w:rsid w:val="002B463D"/>
    <w:rsid w:val="002B47CD"/>
    <w:rsid w:val="002B4D65"/>
    <w:rsid w:val="002B4FA7"/>
    <w:rsid w:val="002B51E8"/>
    <w:rsid w:val="002B51FF"/>
    <w:rsid w:val="002B529D"/>
    <w:rsid w:val="002B571C"/>
    <w:rsid w:val="002B58B8"/>
    <w:rsid w:val="002B5C4A"/>
    <w:rsid w:val="002B5D0D"/>
    <w:rsid w:val="002B5DFC"/>
    <w:rsid w:val="002B6260"/>
    <w:rsid w:val="002B635E"/>
    <w:rsid w:val="002B6588"/>
    <w:rsid w:val="002B65F9"/>
    <w:rsid w:val="002B6676"/>
    <w:rsid w:val="002B6F52"/>
    <w:rsid w:val="002B77D8"/>
    <w:rsid w:val="002B7974"/>
    <w:rsid w:val="002B79A7"/>
    <w:rsid w:val="002B7AEC"/>
    <w:rsid w:val="002B7E5E"/>
    <w:rsid w:val="002B7F09"/>
    <w:rsid w:val="002B7FDE"/>
    <w:rsid w:val="002C0593"/>
    <w:rsid w:val="002C0B9F"/>
    <w:rsid w:val="002C0CF5"/>
    <w:rsid w:val="002C0EE6"/>
    <w:rsid w:val="002C0FA4"/>
    <w:rsid w:val="002C11B8"/>
    <w:rsid w:val="002C1993"/>
    <w:rsid w:val="002C1B72"/>
    <w:rsid w:val="002C1DA4"/>
    <w:rsid w:val="002C22EB"/>
    <w:rsid w:val="002C2E46"/>
    <w:rsid w:val="002C314C"/>
    <w:rsid w:val="002C31AD"/>
    <w:rsid w:val="002C3275"/>
    <w:rsid w:val="002C33A6"/>
    <w:rsid w:val="002C35E0"/>
    <w:rsid w:val="002C3723"/>
    <w:rsid w:val="002C3AB4"/>
    <w:rsid w:val="002C3F1A"/>
    <w:rsid w:val="002C41E6"/>
    <w:rsid w:val="002C4B85"/>
    <w:rsid w:val="002C4D03"/>
    <w:rsid w:val="002C4F9D"/>
    <w:rsid w:val="002C5013"/>
    <w:rsid w:val="002C503E"/>
    <w:rsid w:val="002C5097"/>
    <w:rsid w:val="002C5B28"/>
    <w:rsid w:val="002C5B64"/>
    <w:rsid w:val="002C5BA3"/>
    <w:rsid w:val="002C5C1A"/>
    <w:rsid w:val="002C5EA6"/>
    <w:rsid w:val="002C5ED7"/>
    <w:rsid w:val="002C5EF9"/>
    <w:rsid w:val="002C6091"/>
    <w:rsid w:val="002C6272"/>
    <w:rsid w:val="002C63B3"/>
    <w:rsid w:val="002C6451"/>
    <w:rsid w:val="002C6664"/>
    <w:rsid w:val="002C6A78"/>
    <w:rsid w:val="002C6BC4"/>
    <w:rsid w:val="002C6E36"/>
    <w:rsid w:val="002C6E40"/>
    <w:rsid w:val="002C7757"/>
    <w:rsid w:val="002C77F3"/>
    <w:rsid w:val="002C7E87"/>
    <w:rsid w:val="002D05B2"/>
    <w:rsid w:val="002D071A"/>
    <w:rsid w:val="002D0746"/>
    <w:rsid w:val="002D0986"/>
    <w:rsid w:val="002D0EF4"/>
    <w:rsid w:val="002D0FE4"/>
    <w:rsid w:val="002D1951"/>
    <w:rsid w:val="002D1B60"/>
    <w:rsid w:val="002D1E83"/>
    <w:rsid w:val="002D1F0E"/>
    <w:rsid w:val="002D242B"/>
    <w:rsid w:val="002D2712"/>
    <w:rsid w:val="002D2746"/>
    <w:rsid w:val="002D283E"/>
    <w:rsid w:val="002D2E30"/>
    <w:rsid w:val="002D31A2"/>
    <w:rsid w:val="002D3381"/>
    <w:rsid w:val="002D34B2"/>
    <w:rsid w:val="002D363C"/>
    <w:rsid w:val="002D380E"/>
    <w:rsid w:val="002D3817"/>
    <w:rsid w:val="002D3A69"/>
    <w:rsid w:val="002D3C20"/>
    <w:rsid w:val="002D3C51"/>
    <w:rsid w:val="002D3C90"/>
    <w:rsid w:val="002D3CE4"/>
    <w:rsid w:val="002D3F64"/>
    <w:rsid w:val="002D4018"/>
    <w:rsid w:val="002D47C1"/>
    <w:rsid w:val="002D4836"/>
    <w:rsid w:val="002D48B0"/>
    <w:rsid w:val="002D4D92"/>
    <w:rsid w:val="002D4DB1"/>
    <w:rsid w:val="002D50E4"/>
    <w:rsid w:val="002D511C"/>
    <w:rsid w:val="002D52D9"/>
    <w:rsid w:val="002D5754"/>
    <w:rsid w:val="002D5B37"/>
    <w:rsid w:val="002D6011"/>
    <w:rsid w:val="002D6AD2"/>
    <w:rsid w:val="002D6B2F"/>
    <w:rsid w:val="002D6B6E"/>
    <w:rsid w:val="002D703A"/>
    <w:rsid w:val="002D7351"/>
    <w:rsid w:val="002D7637"/>
    <w:rsid w:val="002D76E3"/>
    <w:rsid w:val="002D7997"/>
    <w:rsid w:val="002D7A88"/>
    <w:rsid w:val="002E053E"/>
    <w:rsid w:val="002E0545"/>
    <w:rsid w:val="002E0BA2"/>
    <w:rsid w:val="002E0C37"/>
    <w:rsid w:val="002E0E29"/>
    <w:rsid w:val="002E0F54"/>
    <w:rsid w:val="002E0F86"/>
    <w:rsid w:val="002E1405"/>
    <w:rsid w:val="002E1577"/>
    <w:rsid w:val="002E177E"/>
    <w:rsid w:val="002E17F2"/>
    <w:rsid w:val="002E1F8C"/>
    <w:rsid w:val="002E203A"/>
    <w:rsid w:val="002E212F"/>
    <w:rsid w:val="002E225B"/>
    <w:rsid w:val="002E24B1"/>
    <w:rsid w:val="002E2AC6"/>
    <w:rsid w:val="002E30AA"/>
    <w:rsid w:val="002E32B4"/>
    <w:rsid w:val="002E3818"/>
    <w:rsid w:val="002E3C4C"/>
    <w:rsid w:val="002E3DA7"/>
    <w:rsid w:val="002E3E15"/>
    <w:rsid w:val="002E4032"/>
    <w:rsid w:val="002E40BC"/>
    <w:rsid w:val="002E41D9"/>
    <w:rsid w:val="002E4DB7"/>
    <w:rsid w:val="002E4EB2"/>
    <w:rsid w:val="002E5171"/>
    <w:rsid w:val="002E5209"/>
    <w:rsid w:val="002E5907"/>
    <w:rsid w:val="002E5B57"/>
    <w:rsid w:val="002E5BFE"/>
    <w:rsid w:val="002E5D11"/>
    <w:rsid w:val="002E5D5B"/>
    <w:rsid w:val="002E5E06"/>
    <w:rsid w:val="002E5EF4"/>
    <w:rsid w:val="002E60A5"/>
    <w:rsid w:val="002E6119"/>
    <w:rsid w:val="002E63B1"/>
    <w:rsid w:val="002E6715"/>
    <w:rsid w:val="002E6BF6"/>
    <w:rsid w:val="002E6FA1"/>
    <w:rsid w:val="002E6FB6"/>
    <w:rsid w:val="002E7086"/>
    <w:rsid w:val="002E73D9"/>
    <w:rsid w:val="002E7496"/>
    <w:rsid w:val="002E74A8"/>
    <w:rsid w:val="002E769D"/>
    <w:rsid w:val="002E7733"/>
    <w:rsid w:val="002E7790"/>
    <w:rsid w:val="002E77B2"/>
    <w:rsid w:val="002E7856"/>
    <w:rsid w:val="002E7CAE"/>
    <w:rsid w:val="002E7D12"/>
    <w:rsid w:val="002F01B4"/>
    <w:rsid w:val="002F01DC"/>
    <w:rsid w:val="002F01F1"/>
    <w:rsid w:val="002F1755"/>
    <w:rsid w:val="002F18CC"/>
    <w:rsid w:val="002F18CD"/>
    <w:rsid w:val="002F1DAC"/>
    <w:rsid w:val="002F1F11"/>
    <w:rsid w:val="002F1F3A"/>
    <w:rsid w:val="002F2126"/>
    <w:rsid w:val="002F2462"/>
    <w:rsid w:val="002F2771"/>
    <w:rsid w:val="002F2845"/>
    <w:rsid w:val="002F2C8F"/>
    <w:rsid w:val="002F2CA7"/>
    <w:rsid w:val="002F2F27"/>
    <w:rsid w:val="002F349E"/>
    <w:rsid w:val="002F37A9"/>
    <w:rsid w:val="002F3B91"/>
    <w:rsid w:val="002F3DB7"/>
    <w:rsid w:val="002F3DED"/>
    <w:rsid w:val="002F3F47"/>
    <w:rsid w:val="002F4049"/>
    <w:rsid w:val="002F4323"/>
    <w:rsid w:val="002F4325"/>
    <w:rsid w:val="002F4418"/>
    <w:rsid w:val="002F47FA"/>
    <w:rsid w:val="002F4BFB"/>
    <w:rsid w:val="002F5395"/>
    <w:rsid w:val="002F5689"/>
    <w:rsid w:val="002F5C34"/>
    <w:rsid w:val="002F5CCA"/>
    <w:rsid w:val="002F5DAB"/>
    <w:rsid w:val="002F600E"/>
    <w:rsid w:val="002F6086"/>
    <w:rsid w:val="002F6357"/>
    <w:rsid w:val="002F63AE"/>
    <w:rsid w:val="002F6FCF"/>
    <w:rsid w:val="002F702F"/>
    <w:rsid w:val="002F71F0"/>
    <w:rsid w:val="002F757D"/>
    <w:rsid w:val="002F7792"/>
    <w:rsid w:val="002F7887"/>
    <w:rsid w:val="002F78FF"/>
    <w:rsid w:val="002F7A77"/>
    <w:rsid w:val="002F7A9D"/>
    <w:rsid w:val="0030002B"/>
    <w:rsid w:val="0030026E"/>
    <w:rsid w:val="003003CA"/>
    <w:rsid w:val="00300423"/>
    <w:rsid w:val="0030052E"/>
    <w:rsid w:val="00300976"/>
    <w:rsid w:val="00300B4A"/>
    <w:rsid w:val="00300D1A"/>
    <w:rsid w:val="00300D48"/>
    <w:rsid w:val="00300E3A"/>
    <w:rsid w:val="00301006"/>
    <w:rsid w:val="00301053"/>
    <w:rsid w:val="00301137"/>
    <w:rsid w:val="003011FC"/>
    <w:rsid w:val="00301269"/>
    <w:rsid w:val="003012FB"/>
    <w:rsid w:val="0030195A"/>
    <w:rsid w:val="00301970"/>
    <w:rsid w:val="00301CE6"/>
    <w:rsid w:val="00301FDD"/>
    <w:rsid w:val="0030256B"/>
    <w:rsid w:val="00302A7F"/>
    <w:rsid w:val="00302B9B"/>
    <w:rsid w:val="00302DE4"/>
    <w:rsid w:val="00303057"/>
    <w:rsid w:val="00303163"/>
    <w:rsid w:val="0030347C"/>
    <w:rsid w:val="00303595"/>
    <w:rsid w:val="003038B7"/>
    <w:rsid w:val="00303B1A"/>
    <w:rsid w:val="00303C9D"/>
    <w:rsid w:val="00303EDC"/>
    <w:rsid w:val="0030402C"/>
    <w:rsid w:val="003045E6"/>
    <w:rsid w:val="003046C6"/>
    <w:rsid w:val="00304708"/>
    <w:rsid w:val="00304892"/>
    <w:rsid w:val="00304A9F"/>
    <w:rsid w:val="00304B8D"/>
    <w:rsid w:val="00304CC3"/>
    <w:rsid w:val="00304E77"/>
    <w:rsid w:val="00304F60"/>
    <w:rsid w:val="00304FDB"/>
    <w:rsid w:val="0030501F"/>
    <w:rsid w:val="003053A7"/>
    <w:rsid w:val="00305AA1"/>
    <w:rsid w:val="00305F65"/>
    <w:rsid w:val="003061A4"/>
    <w:rsid w:val="003061C5"/>
    <w:rsid w:val="00306A64"/>
    <w:rsid w:val="00306D1C"/>
    <w:rsid w:val="00307092"/>
    <w:rsid w:val="00307123"/>
    <w:rsid w:val="00307234"/>
    <w:rsid w:val="00307259"/>
    <w:rsid w:val="003074D2"/>
    <w:rsid w:val="00307566"/>
    <w:rsid w:val="00307760"/>
    <w:rsid w:val="00307990"/>
    <w:rsid w:val="00307BA1"/>
    <w:rsid w:val="00307C1C"/>
    <w:rsid w:val="00307E05"/>
    <w:rsid w:val="003102C3"/>
    <w:rsid w:val="0031073D"/>
    <w:rsid w:val="00310FA6"/>
    <w:rsid w:val="00311181"/>
    <w:rsid w:val="0031118C"/>
    <w:rsid w:val="00311490"/>
    <w:rsid w:val="00311702"/>
    <w:rsid w:val="00311A93"/>
    <w:rsid w:val="00311C8C"/>
    <w:rsid w:val="00311E82"/>
    <w:rsid w:val="0031268B"/>
    <w:rsid w:val="00312E17"/>
    <w:rsid w:val="00313263"/>
    <w:rsid w:val="003134DC"/>
    <w:rsid w:val="00313835"/>
    <w:rsid w:val="00313BB2"/>
    <w:rsid w:val="00313BD2"/>
    <w:rsid w:val="00313FD6"/>
    <w:rsid w:val="003143BD"/>
    <w:rsid w:val="0031467F"/>
    <w:rsid w:val="0031469C"/>
    <w:rsid w:val="00314A0A"/>
    <w:rsid w:val="00314B6D"/>
    <w:rsid w:val="0031520F"/>
    <w:rsid w:val="00315363"/>
    <w:rsid w:val="003155D2"/>
    <w:rsid w:val="003155E7"/>
    <w:rsid w:val="003156E5"/>
    <w:rsid w:val="0031590E"/>
    <w:rsid w:val="00315C2B"/>
    <w:rsid w:val="003162FB"/>
    <w:rsid w:val="00316524"/>
    <w:rsid w:val="00316633"/>
    <w:rsid w:val="00316746"/>
    <w:rsid w:val="00316C55"/>
    <w:rsid w:val="00316D9B"/>
    <w:rsid w:val="003170B0"/>
    <w:rsid w:val="003171CD"/>
    <w:rsid w:val="003174F4"/>
    <w:rsid w:val="003175EE"/>
    <w:rsid w:val="003178A8"/>
    <w:rsid w:val="00317E43"/>
    <w:rsid w:val="00320077"/>
    <w:rsid w:val="0032018B"/>
    <w:rsid w:val="003201F8"/>
    <w:rsid w:val="003203ED"/>
    <w:rsid w:val="0032074D"/>
    <w:rsid w:val="00320B8D"/>
    <w:rsid w:val="00320EFE"/>
    <w:rsid w:val="00320F4C"/>
    <w:rsid w:val="00320FB8"/>
    <w:rsid w:val="003212BA"/>
    <w:rsid w:val="00321353"/>
    <w:rsid w:val="00321EEC"/>
    <w:rsid w:val="003222CF"/>
    <w:rsid w:val="003226ED"/>
    <w:rsid w:val="003226FE"/>
    <w:rsid w:val="00322712"/>
    <w:rsid w:val="00322734"/>
    <w:rsid w:val="00322C6A"/>
    <w:rsid w:val="00322C9F"/>
    <w:rsid w:val="00322D4B"/>
    <w:rsid w:val="00322DE0"/>
    <w:rsid w:val="00322E3D"/>
    <w:rsid w:val="00322F0C"/>
    <w:rsid w:val="0032308B"/>
    <w:rsid w:val="003231C2"/>
    <w:rsid w:val="00323979"/>
    <w:rsid w:val="00323C9B"/>
    <w:rsid w:val="00323CA4"/>
    <w:rsid w:val="0032417F"/>
    <w:rsid w:val="003241C5"/>
    <w:rsid w:val="00324306"/>
    <w:rsid w:val="00324487"/>
    <w:rsid w:val="00324579"/>
    <w:rsid w:val="00324691"/>
    <w:rsid w:val="003247AA"/>
    <w:rsid w:val="00324838"/>
    <w:rsid w:val="00324882"/>
    <w:rsid w:val="00324C4B"/>
    <w:rsid w:val="00324D23"/>
    <w:rsid w:val="00325026"/>
    <w:rsid w:val="003251D2"/>
    <w:rsid w:val="00325628"/>
    <w:rsid w:val="003258C6"/>
    <w:rsid w:val="00325DDD"/>
    <w:rsid w:val="0032607F"/>
    <w:rsid w:val="00326291"/>
    <w:rsid w:val="0032638D"/>
    <w:rsid w:val="003267E6"/>
    <w:rsid w:val="00326ABE"/>
    <w:rsid w:val="00326CBF"/>
    <w:rsid w:val="00326D8C"/>
    <w:rsid w:val="0032703D"/>
    <w:rsid w:val="00327643"/>
    <w:rsid w:val="00327BD3"/>
    <w:rsid w:val="00327BE8"/>
    <w:rsid w:val="003303DF"/>
    <w:rsid w:val="003306FB"/>
    <w:rsid w:val="00330829"/>
    <w:rsid w:val="00330A12"/>
    <w:rsid w:val="00330B6B"/>
    <w:rsid w:val="00330C31"/>
    <w:rsid w:val="00330F11"/>
    <w:rsid w:val="003312E5"/>
    <w:rsid w:val="003315EF"/>
    <w:rsid w:val="0033173C"/>
    <w:rsid w:val="00331751"/>
    <w:rsid w:val="0033176B"/>
    <w:rsid w:val="003318AD"/>
    <w:rsid w:val="003319FB"/>
    <w:rsid w:val="00331B31"/>
    <w:rsid w:val="00331CDC"/>
    <w:rsid w:val="00331FF7"/>
    <w:rsid w:val="0033203F"/>
    <w:rsid w:val="00332120"/>
    <w:rsid w:val="0033220D"/>
    <w:rsid w:val="00332367"/>
    <w:rsid w:val="00332505"/>
    <w:rsid w:val="00332549"/>
    <w:rsid w:val="003328CB"/>
    <w:rsid w:val="00332D6C"/>
    <w:rsid w:val="00332E05"/>
    <w:rsid w:val="00332F89"/>
    <w:rsid w:val="0033309B"/>
    <w:rsid w:val="0033322E"/>
    <w:rsid w:val="00333ACF"/>
    <w:rsid w:val="00334110"/>
    <w:rsid w:val="003341B0"/>
    <w:rsid w:val="00334579"/>
    <w:rsid w:val="00334BCF"/>
    <w:rsid w:val="00335423"/>
    <w:rsid w:val="00335858"/>
    <w:rsid w:val="00335987"/>
    <w:rsid w:val="00335C6F"/>
    <w:rsid w:val="00335C9D"/>
    <w:rsid w:val="00336047"/>
    <w:rsid w:val="0033608E"/>
    <w:rsid w:val="003361A1"/>
    <w:rsid w:val="00336235"/>
    <w:rsid w:val="0033630A"/>
    <w:rsid w:val="003366B8"/>
    <w:rsid w:val="0033680E"/>
    <w:rsid w:val="003368A7"/>
    <w:rsid w:val="00336B08"/>
    <w:rsid w:val="00336B35"/>
    <w:rsid w:val="00336BDA"/>
    <w:rsid w:val="00336C19"/>
    <w:rsid w:val="00336E5C"/>
    <w:rsid w:val="0033796C"/>
    <w:rsid w:val="003400BA"/>
    <w:rsid w:val="003400C3"/>
    <w:rsid w:val="00340103"/>
    <w:rsid w:val="00340280"/>
    <w:rsid w:val="00340ACD"/>
    <w:rsid w:val="00340FA8"/>
    <w:rsid w:val="00341043"/>
    <w:rsid w:val="0034104A"/>
    <w:rsid w:val="00341161"/>
    <w:rsid w:val="00341A62"/>
    <w:rsid w:val="00341B08"/>
    <w:rsid w:val="00341B66"/>
    <w:rsid w:val="00341C64"/>
    <w:rsid w:val="00341D0B"/>
    <w:rsid w:val="00342512"/>
    <w:rsid w:val="003425A9"/>
    <w:rsid w:val="003425DC"/>
    <w:rsid w:val="00342796"/>
    <w:rsid w:val="00342882"/>
    <w:rsid w:val="00342BD7"/>
    <w:rsid w:val="00342E53"/>
    <w:rsid w:val="003432DD"/>
    <w:rsid w:val="00344204"/>
    <w:rsid w:val="00344501"/>
    <w:rsid w:val="00344552"/>
    <w:rsid w:val="003448D8"/>
    <w:rsid w:val="00344A96"/>
    <w:rsid w:val="00344C43"/>
    <w:rsid w:val="00344F03"/>
    <w:rsid w:val="00345178"/>
    <w:rsid w:val="0034520C"/>
    <w:rsid w:val="003455BA"/>
    <w:rsid w:val="003456D0"/>
    <w:rsid w:val="00345A05"/>
    <w:rsid w:val="00345BA2"/>
    <w:rsid w:val="00345D15"/>
    <w:rsid w:val="00345E83"/>
    <w:rsid w:val="00345E96"/>
    <w:rsid w:val="0034613C"/>
    <w:rsid w:val="003463E2"/>
    <w:rsid w:val="003464C4"/>
    <w:rsid w:val="00346970"/>
    <w:rsid w:val="00346989"/>
    <w:rsid w:val="003469F5"/>
    <w:rsid w:val="00346D55"/>
    <w:rsid w:val="00346DB5"/>
    <w:rsid w:val="00346F81"/>
    <w:rsid w:val="003477B1"/>
    <w:rsid w:val="003478F4"/>
    <w:rsid w:val="00347910"/>
    <w:rsid w:val="00347CC7"/>
    <w:rsid w:val="00347D0B"/>
    <w:rsid w:val="00350AAA"/>
    <w:rsid w:val="00350D1A"/>
    <w:rsid w:val="00350D6A"/>
    <w:rsid w:val="00351218"/>
    <w:rsid w:val="003512A8"/>
    <w:rsid w:val="00351317"/>
    <w:rsid w:val="0035132E"/>
    <w:rsid w:val="0035140E"/>
    <w:rsid w:val="003518D4"/>
    <w:rsid w:val="00351E5A"/>
    <w:rsid w:val="00351FE2"/>
    <w:rsid w:val="00352069"/>
    <w:rsid w:val="003520F0"/>
    <w:rsid w:val="00352100"/>
    <w:rsid w:val="003522FF"/>
    <w:rsid w:val="0035230A"/>
    <w:rsid w:val="00352539"/>
    <w:rsid w:val="003528D5"/>
    <w:rsid w:val="00352A16"/>
    <w:rsid w:val="003532ED"/>
    <w:rsid w:val="00353300"/>
    <w:rsid w:val="00353567"/>
    <w:rsid w:val="003535BB"/>
    <w:rsid w:val="0035388B"/>
    <w:rsid w:val="00353910"/>
    <w:rsid w:val="0035395A"/>
    <w:rsid w:val="00353D2E"/>
    <w:rsid w:val="003546B3"/>
    <w:rsid w:val="003547DA"/>
    <w:rsid w:val="0035496F"/>
    <w:rsid w:val="00354E82"/>
    <w:rsid w:val="00354ECE"/>
    <w:rsid w:val="00355018"/>
    <w:rsid w:val="0035511F"/>
    <w:rsid w:val="00355256"/>
    <w:rsid w:val="003552ED"/>
    <w:rsid w:val="003553D1"/>
    <w:rsid w:val="00355459"/>
    <w:rsid w:val="00355F2F"/>
    <w:rsid w:val="003561D5"/>
    <w:rsid w:val="00356297"/>
    <w:rsid w:val="003565E7"/>
    <w:rsid w:val="003568A5"/>
    <w:rsid w:val="0035718C"/>
    <w:rsid w:val="00357380"/>
    <w:rsid w:val="003576FF"/>
    <w:rsid w:val="00357987"/>
    <w:rsid w:val="00360245"/>
    <w:rsid w:val="003602D9"/>
    <w:rsid w:val="003604CE"/>
    <w:rsid w:val="00360739"/>
    <w:rsid w:val="003608D1"/>
    <w:rsid w:val="00360C73"/>
    <w:rsid w:val="00361002"/>
    <w:rsid w:val="00361037"/>
    <w:rsid w:val="003611F5"/>
    <w:rsid w:val="003616AF"/>
    <w:rsid w:val="00361DA4"/>
    <w:rsid w:val="003622F1"/>
    <w:rsid w:val="003622F7"/>
    <w:rsid w:val="003624A2"/>
    <w:rsid w:val="00362821"/>
    <w:rsid w:val="00362B74"/>
    <w:rsid w:val="00362FD5"/>
    <w:rsid w:val="00363130"/>
    <w:rsid w:val="0036324C"/>
    <w:rsid w:val="0036328E"/>
    <w:rsid w:val="00363354"/>
    <w:rsid w:val="0036335E"/>
    <w:rsid w:val="00363375"/>
    <w:rsid w:val="00363698"/>
    <w:rsid w:val="00363B62"/>
    <w:rsid w:val="00363C09"/>
    <w:rsid w:val="00363E9E"/>
    <w:rsid w:val="00364127"/>
    <w:rsid w:val="0036420F"/>
    <w:rsid w:val="00364B54"/>
    <w:rsid w:val="00364BD4"/>
    <w:rsid w:val="00364F37"/>
    <w:rsid w:val="0036517C"/>
    <w:rsid w:val="003654FE"/>
    <w:rsid w:val="0036596D"/>
    <w:rsid w:val="00365C48"/>
    <w:rsid w:val="00365D2D"/>
    <w:rsid w:val="00365FE7"/>
    <w:rsid w:val="003662F7"/>
    <w:rsid w:val="003663F5"/>
    <w:rsid w:val="00366774"/>
    <w:rsid w:val="003667F9"/>
    <w:rsid w:val="003669C1"/>
    <w:rsid w:val="00366EC6"/>
    <w:rsid w:val="00366FB3"/>
    <w:rsid w:val="0036728D"/>
    <w:rsid w:val="003673E3"/>
    <w:rsid w:val="0036741F"/>
    <w:rsid w:val="00367636"/>
    <w:rsid w:val="00367639"/>
    <w:rsid w:val="003701E0"/>
    <w:rsid w:val="00370452"/>
    <w:rsid w:val="0037082A"/>
    <w:rsid w:val="00370904"/>
    <w:rsid w:val="00370E47"/>
    <w:rsid w:val="00370EE9"/>
    <w:rsid w:val="00370EEE"/>
    <w:rsid w:val="00370EF4"/>
    <w:rsid w:val="003711D3"/>
    <w:rsid w:val="00371235"/>
    <w:rsid w:val="003713D0"/>
    <w:rsid w:val="00371560"/>
    <w:rsid w:val="00371748"/>
    <w:rsid w:val="0037179D"/>
    <w:rsid w:val="0037195D"/>
    <w:rsid w:val="00372648"/>
    <w:rsid w:val="0037264C"/>
    <w:rsid w:val="00372AC1"/>
    <w:rsid w:val="00372D2F"/>
    <w:rsid w:val="00373090"/>
    <w:rsid w:val="0037381A"/>
    <w:rsid w:val="003739B5"/>
    <w:rsid w:val="00373B90"/>
    <w:rsid w:val="00373C99"/>
    <w:rsid w:val="00373EE3"/>
    <w:rsid w:val="003742AC"/>
    <w:rsid w:val="003745AA"/>
    <w:rsid w:val="00374685"/>
    <w:rsid w:val="003746C0"/>
    <w:rsid w:val="00374884"/>
    <w:rsid w:val="00374E65"/>
    <w:rsid w:val="00375700"/>
    <w:rsid w:val="00375952"/>
    <w:rsid w:val="00375C49"/>
    <w:rsid w:val="00375CA1"/>
    <w:rsid w:val="00375D4F"/>
    <w:rsid w:val="00375E39"/>
    <w:rsid w:val="00375E6A"/>
    <w:rsid w:val="003763FF"/>
    <w:rsid w:val="0037656A"/>
    <w:rsid w:val="003766CC"/>
    <w:rsid w:val="003768D8"/>
    <w:rsid w:val="00376C2D"/>
    <w:rsid w:val="00376F1C"/>
    <w:rsid w:val="00376F76"/>
    <w:rsid w:val="00376F90"/>
    <w:rsid w:val="00376FB9"/>
    <w:rsid w:val="00377454"/>
    <w:rsid w:val="00377473"/>
    <w:rsid w:val="00377803"/>
    <w:rsid w:val="00377CE1"/>
    <w:rsid w:val="00377F57"/>
    <w:rsid w:val="00380697"/>
    <w:rsid w:val="00380772"/>
    <w:rsid w:val="00380797"/>
    <w:rsid w:val="00380A32"/>
    <w:rsid w:val="00380EC2"/>
    <w:rsid w:val="00381021"/>
    <w:rsid w:val="00381031"/>
    <w:rsid w:val="00381356"/>
    <w:rsid w:val="00381363"/>
    <w:rsid w:val="00382201"/>
    <w:rsid w:val="0038269A"/>
    <w:rsid w:val="003829AD"/>
    <w:rsid w:val="00382A10"/>
    <w:rsid w:val="00382C7D"/>
    <w:rsid w:val="0038300A"/>
    <w:rsid w:val="00383325"/>
    <w:rsid w:val="003835E7"/>
    <w:rsid w:val="003837AF"/>
    <w:rsid w:val="0038427B"/>
    <w:rsid w:val="00384343"/>
    <w:rsid w:val="00384361"/>
    <w:rsid w:val="00384662"/>
    <w:rsid w:val="003846C3"/>
    <w:rsid w:val="0038492F"/>
    <w:rsid w:val="00384C3B"/>
    <w:rsid w:val="00385093"/>
    <w:rsid w:val="003852A1"/>
    <w:rsid w:val="00385437"/>
    <w:rsid w:val="003854E2"/>
    <w:rsid w:val="003858CC"/>
    <w:rsid w:val="00385BF0"/>
    <w:rsid w:val="00385C98"/>
    <w:rsid w:val="00385E40"/>
    <w:rsid w:val="003860F7"/>
    <w:rsid w:val="003862AE"/>
    <w:rsid w:val="00386315"/>
    <w:rsid w:val="003864B5"/>
    <w:rsid w:val="00386799"/>
    <w:rsid w:val="00386A28"/>
    <w:rsid w:val="00386D66"/>
    <w:rsid w:val="00386F31"/>
    <w:rsid w:val="00386F4E"/>
    <w:rsid w:val="00387397"/>
    <w:rsid w:val="00387456"/>
    <w:rsid w:val="00387926"/>
    <w:rsid w:val="00387B26"/>
    <w:rsid w:val="00387B54"/>
    <w:rsid w:val="00387C7A"/>
    <w:rsid w:val="0039028A"/>
    <w:rsid w:val="003903D8"/>
    <w:rsid w:val="00390651"/>
    <w:rsid w:val="00390DD3"/>
    <w:rsid w:val="00391178"/>
    <w:rsid w:val="00391254"/>
    <w:rsid w:val="003914BB"/>
    <w:rsid w:val="00391772"/>
    <w:rsid w:val="003917CA"/>
    <w:rsid w:val="00391A2A"/>
    <w:rsid w:val="00391E82"/>
    <w:rsid w:val="00392381"/>
    <w:rsid w:val="003923AF"/>
    <w:rsid w:val="0039275C"/>
    <w:rsid w:val="00392C0D"/>
    <w:rsid w:val="00392EA7"/>
    <w:rsid w:val="003933D1"/>
    <w:rsid w:val="0039382C"/>
    <w:rsid w:val="003939FF"/>
    <w:rsid w:val="00393C88"/>
    <w:rsid w:val="00393F9E"/>
    <w:rsid w:val="0039408A"/>
    <w:rsid w:val="00394246"/>
    <w:rsid w:val="0039458D"/>
    <w:rsid w:val="003949A5"/>
    <w:rsid w:val="00394A03"/>
    <w:rsid w:val="00394BA7"/>
    <w:rsid w:val="00394DA4"/>
    <w:rsid w:val="00394EA7"/>
    <w:rsid w:val="00394EEE"/>
    <w:rsid w:val="0039573F"/>
    <w:rsid w:val="003957A7"/>
    <w:rsid w:val="00395821"/>
    <w:rsid w:val="00395DBC"/>
    <w:rsid w:val="0039600B"/>
    <w:rsid w:val="0039646F"/>
    <w:rsid w:val="003966BF"/>
    <w:rsid w:val="00396F70"/>
    <w:rsid w:val="0039710B"/>
    <w:rsid w:val="00397439"/>
    <w:rsid w:val="003974BC"/>
    <w:rsid w:val="00397BB1"/>
    <w:rsid w:val="00397E09"/>
    <w:rsid w:val="00397FF4"/>
    <w:rsid w:val="003A00F4"/>
    <w:rsid w:val="003A0129"/>
    <w:rsid w:val="003A078E"/>
    <w:rsid w:val="003A0A81"/>
    <w:rsid w:val="003A0ADE"/>
    <w:rsid w:val="003A1523"/>
    <w:rsid w:val="003A1599"/>
    <w:rsid w:val="003A1A63"/>
    <w:rsid w:val="003A20FB"/>
    <w:rsid w:val="003A2223"/>
    <w:rsid w:val="003A2957"/>
    <w:rsid w:val="003A2966"/>
    <w:rsid w:val="003A2A0F"/>
    <w:rsid w:val="003A2C25"/>
    <w:rsid w:val="003A30F1"/>
    <w:rsid w:val="003A32FF"/>
    <w:rsid w:val="003A34B2"/>
    <w:rsid w:val="003A36BC"/>
    <w:rsid w:val="003A3831"/>
    <w:rsid w:val="003A39C3"/>
    <w:rsid w:val="003A3B2A"/>
    <w:rsid w:val="003A3E7E"/>
    <w:rsid w:val="003A4318"/>
    <w:rsid w:val="003A44EC"/>
    <w:rsid w:val="003A45A1"/>
    <w:rsid w:val="003A4886"/>
    <w:rsid w:val="003A4A5A"/>
    <w:rsid w:val="003A5134"/>
    <w:rsid w:val="003A514F"/>
    <w:rsid w:val="003A529B"/>
    <w:rsid w:val="003A54D5"/>
    <w:rsid w:val="003A55A2"/>
    <w:rsid w:val="003A584C"/>
    <w:rsid w:val="003A5B0A"/>
    <w:rsid w:val="003A5E2E"/>
    <w:rsid w:val="003A5F87"/>
    <w:rsid w:val="003A6005"/>
    <w:rsid w:val="003A6022"/>
    <w:rsid w:val="003A621C"/>
    <w:rsid w:val="003A625F"/>
    <w:rsid w:val="003A6678"/>
    <w:rsid w:val="003A67DA"/>
    <w:rsid w:val="003A6A08"/>
    <w:rsid w:val="003A6A47"/>
    <w:rsid w:val="003A6BAC"/>
    <w:rsid w:val="003A6BDF"/>
    <w:rsid w:val="003A6C65"/>
    <w:rsid w:val="003A6FEF"/>
    <w:rsid w:val="003A70A4"/>
    <w:rsid w:val="003A725F"/>
    <w:rsid w:val="003A770C"/>
    <w:rsid w:val="003A7784"/>
    <w:rsid w:val="003A78E4"/>
    <w:rsid w:val="003A78F4"/>
    <w:rsid w:val="003A79E4"/>
    <w:rsid w:val="003A7A25"/>
    <w:rsid w:val="003A7DF1"/>
    <w:rsid w:val="003A7E9F"/>
    <w:rsid w:val="003A7EF3"/>
    <w:rsid w:val="003B0094"/>
    <w:rsid w:val="003B0323"/>
    <w:rsid w:val="003B04D8"/>
    <w:rsid w:val="003B0DFC"/>
    <w:rsid w:val="003B0E1C"/>
    <w:rsid w:val="003B0E43"/>
    <w:rsid w:val="003B0EC1"/>
    <w:rsid w:val="003B12B9"/>
    <w:rsid w:val="003B135A"/>
    <w:rsid w:val="003B1476"/>
    <w:rsid w:val="003B159C"/>
    <w:rsid w:val="003B177B"/>
    <w:rsid w:val="003B1A93"/>
    <w:rsid w:val="003B1AA7"/>
    <w:rsid w:val="003B1C74"/>
    <w:rsid w:val="003B209A"/>
    <w:rsid w:val="003B2263"/>
    <w:rsid w:val="003B23A7"/>
    <w:rsid w:val="003B284B"/>
    <w:rsid w:val="003B29A8"/>
    <w:rsid w:val="003B2B95"/>
    <w:rsid w:val="003B2FD8"/>
    <w:rsid w:val="003B30B2"/>
    <w:rsid w:val="003B34F2"/>
    <w:rsid w:val="003B357A"/>
    <w:rsid w:val="003B369F"/>
    <w:rsid w:val="003B36A3"/>
    <w:rsid w:val="003B36A7"/>
    <w:rsid w:val="003B3904"/>
    <w:rsid w:val="003B4473"/>
    <w:rsid w:val="003B486E"/>
    <w:rsid w:val="003B496F"/>
    <w:rsid w:val="003B50EB"/>
    <w:rsid w:val="003B5158"/>
    <w:rsid w:val="003B51C6"/>
    <w:rsid w:val="003B52F8"/>
    <w:rsid w:val="003B5BF9"/>
    <w:rsid w:val="003B6263"/>
    <w:rsid w:val="003B64BB"/>
    <w:rsid w:val="003B66F4"/>
    <w:rsid w:val="003B68C4"/>
    <w:rsid w:val="003B6AE8"/>
    <w:rsid w:val="003B6B5C"/>
    <w:rsid w:val="003B6FDC"/>
    <w:rsid w:val="003B70AF"/>
    <w:rsid w:val="003B74B1"/>
    <w:rsid w:val="003B76B5"/>
    <w:rsid w:val="003B79A7"/>
    <w:rsid w:val="003B7B80"/>
    <w:rsid w:val="003B7C50"/>
    <w:rsid w:val="003B7CFC"/>
    <w:rsid w:val="003B7FE5"/>
    <w:rsid w:val="003B7FF0"/>
    <w:rsid w:val="003C037E"/>
    <w:rsid w:val="003C0B56"/>
    <w:rsid w:val="003C0BC4"/>
    <w:rsid w:val="003C0CEB"/>
    <w:rsid w:val="003C1007"/>
    <w:rsid w:val="003C11C8"/>
    <w:rsid w:val="003C1256"/>
    <w:rsid w:val="003C1B08"/>
    <w:rsid w:val="003C1DDE"/>
    <w:rsid w:val="003C1F74"/>
    <w:rsid w:val="003C22B8"/>
    <w:rsid w:val="003C24CE"/>
    <w:rsid w:val="003C2698"/>
    <w:rsid w:val="003C2702"/>
    <w:rsid w:val="003C2CDC"/>
    <w:rsid w:val="003C347B"/>
    <w:rsid w:val="003C3555"/>
    <w:rsid w:val="003C36C1"/>
    <w:rsid w:val="003C3834"/>
    <w:rsid w:val="003C3B1F"/>
    <w:rsid w:val="003C3C2E"/>
    <w:rsid w:val="003C3DC3"/>
    <w:rsid w:val="003C420B"/>
    <w:rsid w:val="003C4442"/>
    <w:rsid w:val="003C463D"/>
    <w:rsid w:val="003C5000"/>
    <w:rsid w:val="003C538A"/>
    <w:rsid w:val="003C5DB2"/>
    <w:rsid w:val="003C5E9C"/>
    <w:rsid w:val="003C60FD"/>
    <w:rsid w:val="003C6257"/>
    <w:rsid w:val="003C62BC"/>
    <w:rsid w:val="003C644F"/>
    <w:rsid w:val="003C664A"/>
    <w:rsid w:val="003C6D1C"/>
    <w:rsid w:val="003C6F12"/>
    <w:rsid w:val="003C6F4A"/>
    <w:rsid w:val="003C70ED"/>
    <w:rsid w:val="003C7111"/>
    <w:rsid w:val="003C72FE"/>
    <w:rsid w:val="003C7401"/>
    <w:rsid w:val="003C7406"/>
    <w:rsid w:val="003C7806"/>
    <w:rsid w:val="003C78FB"/>
    <w:rsid w:val="003C7CE7"/>
    <w:rsid w:val="003D0D0E"/>
    <w:rsid w:val="003D0E38"/>
    <w:rsid w:val="003D0E6C"/>
    <w:rsid w:val="003D0EE8"/>
    <w:rsid w:val="003D0FF3"/>
    <w:rsid w:val="003D109F"/>
    <w:rsid w:val="003D1902"/>
    <w:rsid w:val="003D2220"/>
    <w:rsid w:val="003D243B"/>
    <w:rsid w:val="003D2478"/>
    <w:rsid w:val="003D30E7"/>
    <w:rsid w:val="003D32E1"/>
    <w:rsid w:val="003D349A"/>
    <w:rsid w:val="003D3685"/>
    <w:rsid w:val="003D374F"/>
    <w:rsid w:val="003D3909"/>
    <w:rsid w:val="003D3C45"/>
    <w:rsid w:val="003D3CED"/>
    <w:rsid w:val="003D3EA7"/>
    <w:rsid w:val="003D4029"/>
    <w:rsid w:val="003D418D"/>
    <w:rsid w:val="003D41F7"/>
    <w:rsid w:val="003D4665"/>
    <w:rsid w:val="003D472F"/>
    <w:rsid w:val="003D4759"/>
    <w:rsid w:val="003D49A0"/>
    <w:rsid w:val="003D49A7"/>
    <w:rsid w:val="003D4A91"/>
    <w:rsid w:val="003D4F53"/>
    <w:rsid w:val="003D5181"/>
    <w:rsid w:val="003D529D"/>
    <w:rsid w:val="003D5304"/>
    <w:rsid w:val="003D5B1F"/>
    <w:rsid w:val="003D5F0A"/>
    <w:rsid w:val="003D5FB3"/>
    <w:rsid w:val="003D6A60"/>
    <w:rsid w:val="003D757F"/>
    <w:rsid w:val="003D7692"/>
    <w:rsid w:val="003D78D8"/>
    <w:rsid w:val="003D79D8"/>
    <w:rsid w:val="003D7EE1"/>
    <w:rsid w:val="003E0151"/>
    <w:rsid w:val="003E04E1"/>
    <w:rsid w:val="003E052F"/>
    <w:rsid w:val="003E0EFD"/>
    <w:rsid w:val="003E1382"/>
    <w:rsid w:val="003E13F3"/>
    <w:rsid w:val="003E15FA"/>
    <w:rsid w:val="003E19DF"/>
    <w:rsid w:val="003E1A9C"/>
    <w:rsid w:val="003E1DD2"/>
    <w:rsid w:val="003E1E81"/>
    <w:rsid w:val="003E1FF1"/>
    <w:rsid w:val="003E2137"/>
    <w:rsid w:val="003E2AC9"/>
    <w:rsid w:val="003E2BA7"/>
    <w:rsid w:val="003E2E99"/>
    <w:rsid w:val="003E2EBF"/>
    <w:rsid w:val="003E34D0"/>
    <w:rsid w:val="003E356F"/>
    <w:rsid w:val="003E381F"/>
    <w:rsid w:val="003E3983"/>
    <w:rsid w:val="003E3E19"/>
    <w:rsid w:val="003E4142"/>
    <w:rsid w:val="003E4197"/>
    <w:rsid w:val="003E4BDF"/>
    <w:rsid w:val="003E515C"/>
    <w:rsid w:val="003E5238"/>
    <w:rsid w:val="003E5413"/>
    <w:rsid w:val="003E55E4"/>
    <w:rsid w:val="003E57A7"/>
    <w:rsid w:val="003E5A1A"/>
    <w:rsid w:val="003E5EF5"/>
    <w:rsid w:val="003E6372"/>
    <w:rsid w:val="003E63B4"/>
    <w:rsid w:val="003E6846"/>
    <w:rsid w:val="003E6933"/>
    <w:rsid w:val="003E6A7A"/>
    <w:rsid w:val="003E6AC0"/>
    <w:rsid w:val="003E6BFD"/>
    <w:rsid w:val="003E6CAF"/>
    <w:rsid w:val="003E6DA1"/>
    <w:rsid w:val="003E6F35"/>
    <w:rsid w:val="003E746C"/>
    <w:rsid w:val="003E74E3"/>
    <w:rsid w:val="003E7F26"/>
    <w:rsid w:val="003F0061"/>
    <w:rsid w:val="003F0203"/>
    <w:rsid w:val="003F03A9"/>
    <w:rsid w:val="003F0468"/>
    <w:rsid w:val="003F04C0"/>
    <w:rsid w:val="003F05C7"/>
    <w:rsid w:val="003F0626"/>
    <w:rsid w:val="003F06CB"/>
    <w:rsid w:val="003F138A"/>
    <w:rsid w:val="003F16EF"/>
    <w:rsid w:val="003F1BC2"/>
    <w:rsid w:val="003F2279"/>
    <w:rsid w:val="003F22D0"/>
    <w:rsid w:val="003F2676"/>
    <w:rsid w:val="003F2A24"/>
    <w:rsid w:val="003F2CD4"/>
    <w:rsid w:val="003F2FF1"/>
    <w:rsid w:val="003F33FB"/>
    <w:rsid w:val="003F3875"/>
    <w:rsid w:val="003F3A79"/>
    <w:rsid w:val="003F3ABA"/>
    <w:rsid w:val="003F3B96"/>
    <w:rsid w:val="003F4276"/>
    <w:rsid w:val="003F4509"/>
    <w:rsid w:val="003F46A9"/>
    <w:rsid w:val="003F504A"/>
    <w:rsid w:val="003F505E"/>
    <w:rsid w:val="003F511E"/>
    <w:rsid w:val="003F514F"/>
    <w:rsid w:val="003F522C"/>
    <w:rsid w:val="003F5434"/>
    <w:rsid w:val="003F5B51"/>
    <w:rsid w:val="003F5E1E"/>
    <w:rsid w:val="003F6196"/>
    <w:rsid w:val="003F631F"/>
    <w:rsid w:val="003F6BBE"/>
    <w:rsid w:val="003F6C5A"/>
    <w:rsid w:val="003F7143"/>
    <w:rsid w:val="003F7222"/>
    <w:rsid w:val="003F797E"/>
    <w:rsid w:val="003F7FBC"/>
    <w:rsid w:val="004000E8"/>
    <w:rsid w:val="0040045D"/>
    <w:rsid w:val="0040074A"/>
    <w:rsid w:val="00400946"/>
    <w:rsid w:val="00400D41"/>
    <w:rsid w:val="00400D9E"/>
    <w:rsid w:val="00400F0B"/>
    <w:rsid w:val="00400FF5"/>
    <w:rsid w:val="0040134E"/>
    <w:rsid w:val="004015A3"/>
    <w:rsid w:val="004017A4"/>
    <w:rsid w:val="004017EB"/>
    <w:rsid w:val="00402245"/>
    <w:rsid w:val="004023AB"/>
    <w:rsid w:val="004027CD"/>
    <w:rsid w:val="004028E3"/>
    <w:rsid w:val="00402D9F"/>
    <w:rsid w:val="00402E2B"/>
    <w:rsid w:val="0040342B"/>
    <w:rsid w:val="004036F0"/>
    <w:rsid w:val="0040386F"/>
    <w:rsid w:val="00403B06"/>
    <w:rsid w:val="00403B07"/>
    <w:rsid w:val="00403C6E"/>
    <w:rsid w:val="00403D17"/>
    <w:rsid w:val="004043DB"/>
    <w:rsid w:val="00404410"/>
    <w:rsid w:val="004045F8"/>
    <w:rsid w:val="00404B91"/>
    <w:rsid w:val="00404CB6"/>
    <w:rsid w:val="00404D8D"/>
    <w:rsid w:val="00404FAF"/>
    <w:rsid w:val="00404FB4"/>
    <w:rsid w:val="0040512B"/>
    <w:rsid w:val="0040527E"/>
    <w:rsid w:val="00405388"/>
    <w:rsid w:val="0040584F"/>
    <w:rsid w:val="00405CA5"/>
    <w:rsid w:val="00405D66"/>
    <w:rsid w:val="00405F2B"/>
    <w:rsid w:val="004061B3"/>
    <w:rsid w:val="004062FC"/>
    <w:rsid w:val="004066D7"/>
    <w:rsid w:val="00406981"/>
    <w:rsid w:val="00406EB8"/>
    <w:rsid w:val="0040730A"/>
    <w:rsid w:val="004073DB"/>
    <w:rsid w:val="00407574"/>
    <w:rsid w:val="00407958"/>
    <w:rsid w:val="00407A2E"/>
    <w:rsid w:val="00407B10"/>
    <w:rsid w:val="00407CD3"/>
    <w:rsid w:val="00410134"/>
    <w:rsid w:val="00410136"/>
    <w:rsid w:val="004103E4"/>
    <w:rsid w:val="004109AD"/>
    <w:rsid w:val="00410B72"/>
    <w:rsid w:val="00410D16"/>
    <w:rsid w:val="00410D43"/>
    <w:rsid w:val="00410F18"/>
    <w:rsid w:val="004111EC"/>
    <w:rsid w:val="004113BC"/>
    <w:rsid w:val="00411709"/>
    <w:rsid w:val="00411BE4"/>
    <w:rsid w:val="00411D92"/>
    <w:rsid w:val="00411DD4"/>
    <w:rsid w:val="00412077"/>
    <w:rsid w:val="00412526"/>
    <w:rsid w:val="00412581"/>
    <w:rsid w:val="0041263E"/>
    <w:rsid w:val="004126B5"/>
    <w:rsid w:val="004126C7"/>
    <w:rsid w:val="004126CF"/>
    <w:rsid w:val="00412788"/>
    <w:rsid w:val="00412A70"/>
    <w:rsid w:val="004130CC"/>
    <w:rsid w:val="0041327A"/>
    <w:rsid w:val="00413368"/>
    <w:rsid w:val="0041345B"/>
    <w:rsid w:val="00413936"/>
    <w:rsid w:val="00413AAC"/>
    <w:rsid w:val="00413BEA"/>
    <w:rsid w:val="00413D1D"/>
    <w:rsid w:val="00413E92"/>
    <w:rsid w:val="00413F1F"/>
    <w:rsid w:val="0041437A"/>
    <w:rsid w:val="0041444C"/>
    <w:rsid w:val="00414488"/>
    <w:rsid w:val="00414556"/>
    <w:rsid w:val="00414710"/>
    <w:rsid w:val="00414823"/>
    <w:rsid w:val="00414988"/>
    <w:rsid w:val="004149D0"/>
    <w:rsid w:val="00414F84"/>
    <w:rsid w:val="00415029"/>
    <w:rsid w:val="00415352"/>
    <w:rsid w:val="00415CA7"/>
    <w:rsid w:val="00415F27"/>
    <w:rsid w:val="004161C3"/>
    <w:rsid w:val="004164ED"/>
    <w:rsid w:val="00416670"/>
    <w:rsid w:val="00416B50"/>
    <w:rsid w:val="00416CB1"/>
    <w:rsid w:val="00416CD0"/>
    <w:rsid w:val="00416D18"/>
    <w:rsid w:val="00416FF1"/>
    <w:rsid w:val="004201C0"/>
    <w:rsid w:val="004208AE"/>
    <w:rsid w:val="00420BE6"/>
    <w:rsid w:val="00420EB4"/>
    <w:rsid w:val="00420FA1"/>
    <w:rsid w:val="00420FB0"/>
    <w:rsid w:val="004210BA"/>
    <w:rsid w:val="00421105"/>
    <w:rsid w:val="004211A4"/>
    <w:rsid w:val="004211A8"/>
    <w:rsid w:val="00421299"/>
    <w:rsid w:val="0042135E"/>
    <w:rsid w:val="00421404"/>
    <w:rsid w:val="004214D3"/>
    <w:rsid w:val="004214D7"/>
    <w:rsid w:val="004216D3"/>
    <w:rsid w:val="0042170E"/>
    <w:rsid w:val="0042184C"/>
    <w:rsid w:val="004218C7"/>
    <w:rsid w:val="00421A02"/>
    <w:rsid w:val="0042201C"/>
    <w:rsid w:val="004223E6"/>
    <w:rsid w:val="00422AA4"/>
    <w:rsid w:val="00422C65"/>
    <w:rsid w:val="00422F91"/>
    <w:rsid w:val="00422FF8"/>
    <w:rsid w:val="00423144"/>
    <w:rsid w:val="004233D8"/>
    <w:rsid w:val="0042340A"/>
    <w:rsid w:val="00423843"/>
    <w:rsid w:val="00423AB3"/>
    <w:rsid w:val="00423B3F"/>
    <w:rsid w:val="004242F4"/>
    <w:rsid w:val="0042444B"/>
    <w:rsid w:val="00424C83"/>
    <w:rsid w:val="00424FCD"/>
    <w:rsid w:val="004250DB"/>
    <w:rsid w:val="004251B8"/>
    <w:rsid w:val="00425942"/>
    <w:rsid w:val="004259FB"/>
    <w:rsid w:val="00426707"/>
    <w:rsid w:val="0042672D"/>
    <w:rsid w:val="00426C39"/>
    <w:rsid w:val="00426C60"/>
    <w:rsid w:val="00426CF1"/>
    <w:rsid w:val="00426DA8"/>
    <w:rsid w:val="00427169"/>
    <w:rsid w:val="00427248"/>
    <w:rsid w:val="00427D7B"/>
    <w:rsid w:val="00430179"/>
    <w:rsid w:val="004303CB"/>
    <w:rsid w:val="00430952"/>
    <w:rsid w:val="004309E3"/>
    <w:rsid w:val="00430EA6"/>
    <w:rsid w:val="00430F1D"/>
    <w:rsid w:val="00431186"/>
    <w:rsid w:val="004317AB"/>
    <w:rsid w:val="004318B5"/>
    <w:rsid w:val="00431CA5"/>
    <w:rsid w:val="00431DBB"/>
    <w:rsid w:val="00431DC6"/>
    <w:rsid w:val="00432050"/>
    <w:rsid w:val="00432167"/>
    <w:rsid w:val="004329BF"/>
    <w:rsid w:val="00432E0A"/>
    <w:rsid w:val="00432E3F"/>
    <w:rsid w:val="004330F9"/>
    <w:rsid w:val="004333E4"/>
    <w:rsid w:val="004337BB"/>
    <w:rsid w:val="00433859"/>
    <w:rsid w:val="00433BB0"/>
    <w:rsid w:val="00433F86"/>
    <w:rsid w:val="00434386"/>
    <w:rsid w:val="004346F8"/>
    <w:rsid w:val="00434895"/>
    <w:rsid w:val="0043498E"/>
    <w:rsid w:val="00434E2C"/>
    <w:rsid w:val="00435080"/>
    <w:rsid w:val="00435188"/>
    <w:rsid w:val="004352D2"/>
    <w:rsid w:val="00435417"/>
    <w:rsid w:val="004357A8"/>
    <w:rsid w:val="004357B6"/>
    <w:rsid w:val="00435807"/>
    <w:rsid w:val="00435911"/>
    <w:rsid w:val="004359F1"/>
    <w:rsid w:val="00435DB6"/>
    <w:rsid w:val="00435F0D"/>
    <w:rsid w:val="00436965"/>
    <w:rsid w:val="004369AF"/>
    <w:rsid w:val="004370F9"/>
    <w:rsid w:val="0043710E"/>
    <w:rsid w:val="00437447"/>
    <w:rsid w:val="004377BF"/>
    <w:rsid w:val="00437816"/>
    <w:rsid w:val="00437936"/>
    <w:rsid w:val="0043794B"/>
    <w:rsid w:val="00437C65"/>
    <w:rsid w:val="00437C68"/>
    <w:rsid w:val="00437DDE"/>
    <w:rsid w:val="00437E32"/>
    <w:rsid w:val="00440100"/>
    <w:rsid w:val="0044071C"/>
    <w:rsid w:val="0044093B"/>
    <w:rsid w:val="004412D4"/>
    <w:rsid w:val="004413BE"/>
    <w:rsid w:val="004417B8"/>
    <w:rsid w:val="0044186A"/>
    <w:rsid w:val="00441A92"/>
    <w:rsid w:val="00441B18"/>
    <w:rsid w:val="00441C3F"/>
    <w:rsid w:val="00441E39"/>
    <w:rsid w:val="00442281"/>
    <w:rsid w:val="00442649"/>
    <w:rsid w:val="00442B80"/>
    <w:rsid w:val="00442FD1"/>
    <w:rsid w:val="0044309E"/>
    <w:rsid w:val="004430B5"/>
    <w:rsid w:val="004431DC"/>
    <w:rsid w:val="00443227"/>
    <w:rsid w:val="004432B2"/>
    <w:rsid w:val="0044341B"/>
    <w:rsid w:val="004435E4"/>
    <w:rsid w:val="004437F4"/>
    <w:rsid w:val="004438A8"/>
    <w:rsid w:val="004439DB"/>
    <w:rsid w:val="00443B09"/>
    <w:rsid w:val="00443C41"/>
    <w:rsid w:val="00443D07"/>
    <w:rsid w:val="0044407F"/>
    <w:rsid w:val="004440B0"/>
    <w:rsid w:val="00444198"/>
    <w:rsid w:val="004444F3"/>
    <w:rsid w:val="0044471B"/>
    <w:rsid w:val="0044487B"/>
    <w:rsid w:val="00444DF8"/>
    <w:rsid w:val="00444F56"/>
    <w:rsid w:val="00445251"/>
    <w:rsid w:val="004452AF"/>
    <w:rsid w:val="004454A1"/>
    <w:rsid w:val="004454B6"/>
    <w:rsid w:val="00445542"/>
    <w:rsid w:val="004459A9"/>
    <w:rsid w:val="00445A2B"/>
    <w:rsid w:val="00445E64"/>
    <w:rsid w:val="00445F64"/>
    <w:rsid w:val="00446443"/>
    <w:rsid w:val="00446488"/>
    <w:rsid w:val="004464A7"/>
    <w:rsid w:val="004464F4"/>
    <w:rsid w:val="00446665"/>
    <w:rsid w:val="00446963"/>
    <w:rsid w:val="00446A0A"/>
    <w:rsid w:val="00446D00"/>
    <w:rsid w:val="00446E16"/>
    <w:rsid w:val="004470B7"/>
    <w:rsid w:val="0044725E"/>
    <w:rsid w:val="00447427"/>
    <w:rsid w:val="00447608"/>
    <w:rsid w:val="00447799"/>
    <w:rsid w:val="00447AFA"/>
    <w:rsid w:val="00447DB2"/>
    <w:rsid w:val="0045022D"/>
    <w:rsid w:val="00450245"/>
    <w:rsid w:val="004504B5"/>
    <w:rsid w:val="00450AA5"/>
    <w:rsid w:val="00450DDB"/>
    <w:rsid w:val="00450E4B"/>
    <w:rsid w:val="00450F0C"/>
    <w:rsid w:val="0045129C"/>
    <w:rsid w:val="004513D2"/>
    <w:rsid w:val="004517AA"/>
    <w:rsid w:val="0045187D"/>
    <w:rsid w:val="00451DC5"/>
    <w:rsid w:val="00451F0B"/>
    <w:rsid w:val="0045202E"/>
    <w:rsid w:val="00452034"/>
    <w:rsid w:val="004521F2"/>
    <w:rsid w:val="00452237"/>
    <w:rsid w:val="00452361"/>
    <w:rsid w:val="004524B3"/>
    <w:rsid w:val="00452AC3"/>
    <w:rsid w:val="00452CAC"/>
    <w:rsid w:val="00452D00"/>
    <w:rsid w:val="00452DFF"/>
    <w:rsid w:val="00452F04"/>
    <w:rsid w:val="0045333A"/>
    <w:rsid w:val="00453340"/>
    <w:rsid w:val="004534BF"/>
    <w:rsid w:val="004537E0"/>
    <w:rsid w:val="004538C3"/>
    <w:rsid w:val="00453B2F"/>
    <w:rsid w:val="00453DDD"/>
    <w:rsid w:val="00453E3B"/>
    <w:rsid w:val="00454260"/>
    <w:rsid w:val="00454355"/>
    <w:rsid w:val="00454B11"/>
    <w:rsid w:val="00454EF4"/>
    <w:rsid w:val="0045518C"/>
    <w:rsid w:val="00455BE7"/>
    <w:rsid w:val="00455DE2"/>
    <w:rsid w:val="00455F1E"/>
    <w:rsid w:val="00455FF6"/>
    <w:rsid w:val="004560BE"/>
    <w:rsid w:val="00456606"/>
    <w:rsid w:val="00456A20"/>
    <w:rsid w:val="00456B25"/>
    <w:rsid w:val="00456DF2"/>
    <w:rsid w:val="00456E75"/>
    <w:rsid w:val="00457106"/>
    <w:rsid w:val="00457565"/>
    <w:rsid w:val="004578CD"/>
    <w:rsid w:val="00457AD1"/>
    <w:rsid w:val="00457B18"/>
    <w:rsid w:val="00457B71"/>
    <w:rsid w:val="00457BC8"/>
    <w:rsid w:val="00457DEE"/>
    <w:rsid w:val="00460000"/>
    <w:rsid w:val="00460188"/>
    <w:rsid w:val="004602E9"/>
    <w:rsid w:val="0046096F"/>
    <w:rsid w:val="00461653"/>
    <w:rsid w:val="00461F9F"/>
    <w:rsid w:val="004620B1"/>
    <w:rsid w:val="004622F4"/>
    <w:rsid w:val="004625F8"/>
    <w:rsid w:val="00462A73"/>
    <w:rsid w:val="00462A7D"/>
    <w:rsid w:val="00462CF8"/>
    <w:rsid w:val="00463026"/>
    <w:rsid w:val="0046322D"/>
    <w:rsid w:val="00463484"/>
    <w:rsid w:val="0046366A"/>
    <w:rsid w:val="00463920"/>
    <w:rsid w:val="004641BF"/>
    <w:rsid w:val="0046431A"/>
    <w:rsid w:val="004648E5"/>
    <w:rsid w:val="0046495A"/>
    <w:rsid w:val="00464983"/>
    <w:rsid w:val="00464F68"/>
    <w:rsid w:val="0046508C"/>
    <w:rsid w:val="0046526F"/>
    <w:rsid w:val="004652E3"/>
    <w:rsid w:val="00465441"/>
    <w:rsid w:val="00465972"/>
    <w:rsid w:val="00465994"/>
    <w:rsid w:val="00465B26"/>
    <w:rsid w:val="0046613C"/>
    <w:rsid w:val="00466209"/>
    <w:rsid w:val="0046682A"/>
    <w:rsid w:val="004669E2"/>
    <w:rsid w:val="004670CF"/>
    <w:rsid w:val="00467241"/>
    <w:rsid w:val="0046761B"/>
    <w:rsid w:val="0046772A"/>
    <w:rsid w:val="0046781C"/>
    <w:rsid w:val="0046783D"/>
    <w:rsid w:val="00467928"/>
    <w:rsid w:val="00467B9E"/>
    <w:rsid w:val="00470075"/>
    <w:rsid w:val="00470082"/>
    <w:rsid w:val="004700C0"/>
    <w:rsid w:val="004700C8"/>
    <w:rsid w:val="00470759"/>
    <w:rsid w:val="00470C31"/>
    <w:rsid w:val="00470C9D"/>
    <w:rsid w:val="00470EFC"/>
    <w:rsid w:val="0047119F"/>
    <w:rsid w:val="00471296"/>
    <w:rsid w:val="0047138A"/>
    <w:rsid w:val="004719CD"/>
    <w:rsid w:val="00471B06"/>
    <w:rsid w:val="00471B61"/>
    <w:rsid w:val="00471CBD"/>
    <w:rsid w:val="00471DD2"/>
    <w:rsid w:val="00471DE0"/>
    <w:rsid w:val="00471F33"/>
    <w:rsid w:val="00471FE4"/>
    <w:rsid w:val="004720E1"/>
    <w:rsid w:val="00472239"/>
    <w:rsid w:val="004722F9"/>
    <w:rsid w:val="0047243B"/>
    <w:rsid w:val="004724A4"/>
    <w:rsid w:val="0047253E"/>
    <w:rsid w:val="004727A1"/>
    <w:rsid w:val="00472A55"/>
    <w:rsid w:val="00472C6B"/>
    <w:rsid w:val="004731A0"/>
    <w:rsid w:val="004734D0"/>
    <w:rsid w:val="004737F9"/>
    <w:rsid w:val="0047385C"/>
    <w:rsid w:val="004738DF"/>
    <w:rsid w:val="00473BF3"/>
    <w:rsid w:val="00473CD1"/>
    <w:rsid w:val="00473DD7"/>
    <w:rsid w:val="00473FB5"/>
    <w:rsid w:val="00474025"/>
    <w:rsid w:val="00474284"/>
    <w:rsid w:val="004744B5"/>
    <w:rsid w:val="004745E1"/>
    <w:rsid w:val="0047480E"/>
    <w:rsid w:val="00474B79"/>
    <w:rsid w:val="00474D6D"/>
    <w:rsid w:val="00474DB1"/>
    <w:rsid w:val="00474DC5"/>
    <w:rsid w:val="00474FC4"/>
    <w:rsid w:val="0047556B"/>
    <w:rsid w:val="00475599"/>
    <w:rsid w:val="004765A3"/>
    <w:rsid w:val="00476A11"/>
    <w:rsid w:val="00476A62"/>
    <w:rsid w:val="00476E16"/>
    <w:rsid w:val="00476E2F"/>
    <w:rsid w:val="004770B3"/>
    <w:rsid w:val="004771A0"/>
    <w:rsid w:val="00477422"/>
    <w:rsid w:val="0047742B"/>
    <w:rsid w:val="0047771D"/>
    <w:rsid w:val="00477768"/>
    <w:rsid w:val="004777C6"/>
    <w:rsid w:val="00477834"/>
    <w:rsid w:val="0048019D"/>
    <w:rsid w:val="00480230"/>
    <w:rsid w:val="00480381"/>
    <w:rsid w:val="004804B1"/>
    <w:rsid w:val="0048060D"/>
    <w:rsid w:val="004806ED"/>
    <w:rsid w:val="004817AB"/>
    <w:rsid w:val="00481FE1"/>
    <w:rsid w:val="0048215A"/>
    <w:rsid w:val="0048224E"/>
    <w:rsid w:val="00482678"/>
    <w:rsid w:val="0048268F"/>
    <w:rsid w:val="00482970"/>
    <w:rsid w:val="00482B6C"/>
    <w:rsid w:val="00482CE2"/>
    <w:rsid w:val="0048321D"/>
    <w:rsid w:val="00483327"/>
    <w:rsid w:val="00483338"/>
    <w:rsid w:val="004833C0"/>
    <w:rsid w:val="00483B61"/>
    <w:rsid w:val="00484520"/>
    <w:rsid w:val="00484718"/>
    <w:rsid w:val="00484A54"/>
    <w:rsid w:val="00484F5E"/>
    <w:rsid w:val="004850B4"/>
    <w:rsid w:val="00485958"/>
    <w:rsid w:val="00485CFB"/>
    <w:rsid w:val="00485D2A"/>
    <w:rsid w:val="00485F0F"/>
    <w:rsid w:val="004863E6"/>
    <w:rsid w:val="0048645B"/>
    <w:rsid w:val="00486486"/>
    <w:rsid w:val="00486A8B"/>
    <w:rsid w:val="00486C68"/>
    <w:rsid w:val="00486C7F"/>
    <w:rsid w:val="00486D34"/>
    <w:rsid w:val="00486D7A"/>
    <w:rsid w:val="004871D4"/>
    <w:rsid w:val="004874AB"/>
    <w:rsid w:val="004879A4"/>
    <w:rsid w:val="00487AC8"/>
    <w:rsid w:val="00487BAB"/>
    <w:rsid w:val="00487C7C"/>
    <w:rsid w:val="00487ED9"/>
    <w:rsid w:val="00487F3B"/>
    <w:rsid w:val="00490083"/>
    <w:rsid w:val="0049014E"/>
    <w:rsid w:val="0049062C"/>
    <w:rsid w:val="00490761"/>
    <w:rsid w:val="00490EE9"/>
    <w:rsid w:val="00490FD9"/>
    <w:rsid w:val="004915FD"/>
    <w:rsid w:val="00492022"/>
    <w:rsid w:val="004922B0"/>
    <w:rsid w:val="00492335"/>
    <w:rsid w:val="00492624"/>
    <w:rsid w:val="0049273F"/>
    <w:rsid w:val="00492790"/>
    <w:rsid w:val="004927B8"/>
    <w:rsid w:val="004928E0"/>
    <w:rsid w:val="00492BC5"/>
    <w:rsid w:val="00492D43"/>
    <w:rsid w:val="00492F0F"/>
    <w:rsid w:val="00493122"/>
    <w:rsid w:val="0049359C"/>
    <w:rsid w:val="00493660"/>
    <w:rsid w:val="00493719"/>
    <w:rsid w:val="00493C13"/>
    <w:rsid w:val="00493D44"/>
    <w:rsid w:val="0049432A"/>
    <w:rsid w:val="004943AE"/>
    <w:rsid w:val="004947EC"/>
    <w:rsid w:val="00494947"/>
    <w:rsid w:val="00494A44"/>
    <w:rsid w:val="00494AC1"/>
    <w:rsid w:val="00494BF4"/>
    <w:rsid w:val="00494E55"/>
    <w:rsid w:val="00495169"/>
    <w:rsid w:val="004952DE"/>
    <w:rsid w:val="00495368"/>
    <w:rsid w:val="00495857"/>
    <w:rsid w:val="00495866"/>
    <w:rsid w:val="00495907"/>
    <w:rsid w:val="004959FB"/>
    <w:rsid w:val="00495E5A"/>
    <w:rsid w:val="00495E89"/>
    <w:rsid w:val="0049606A"/>
    <w:rsid w:val="004962FA"/>
    <w:rsid w:val="004963F8"/>
    <w:rsid w:val="004964F1"/>
    <w:rsid w:val="00496576"/>
    <w:rsid w:val="00496606"/>
    <w:rsid w:val="004968D0"/>
    <w:rsid w:val="004968E7"/>
    <w:rsid w:val="00496BBB"/>
    <w:rsid w:val="00496C2D"/>
    <w:rsid w:val="00496CCD"/>
    <w:rsid w:val="0049709D"/>
    <w:rsid w:val="0049732A"/>
    <w:rsid w:val="004973DE"/>
    <w:rsid w:val="00497682"/>
    <w:rsid w:val="00497825"/>
    <w:rsid w:val="00497D65"/>
    <w:rsid w:val="00497E3E"/>
    <w:rsid w:val="004A02F9"/>
    <w:rsid w:val="004A030E"/>
    <w:rsid w:val="004A036F"/>
    <w:rsid w:val="004A06BB"/>
    <w:rsid w:val="004A06E1"/>
    <w:rsid w:val="004A12C7"/>
    <w:rsid w:val="004A16BC"/>
    <w:rsid w:val="004A17D0"/>
    <w:rsid w:val="004A180C"/>
    <w:rsid w:val="004A1962"/>
    <w:rsid w:val="004A1D4B"/>
    <w:rsid w:val="004A1E94"/>
    <w:rsid w:val="004A230D"/>
    <w:rsid w:val="004A2330"/>
    <w:rsid w:val="004A2625"/>
    <w:rsid w:val="004A2B05"/>
    <w:rsid w:val="004A2B94"/>
    <w:rsid w:val="004A2BC4"/>
    <w:rsid w:val="004A2BD6"/>
    <w:rsid w:val="004A2CAB"/>
    <w:rsid w:val="004A2CDD"/>
    <w:rsid w:val="004A304C"/>
    <w:rsid w:val="004A32F5"/>
    <w:rsid w:val="004A3360"/>
    <w:rsid w:val="004A34AB"/>
    <w:rsid w:val="004A34B1"/>
    <w:rsid w:val="004A36F9"/>
    <w:rsid w:val="004A3703"/>
    <w:rsid w:val="004A3EDC"/>
    <w:rsid w:val="004A4333"/>
    <w:rsid w:val="004A4AE0"/>
    <w:rsid w:val="004A4DDB"/>
    <w:rsid w:val="004A4E4B"/>
    <w:rsid w:val="004A4E7A"/>
    <w:rsid w:val="004A5270"/>
    <w:rsid w:val="004A5363"/>
    <w:rsid w:val="004A54A4"/>
    <w:rsid w:val="004A54F2"/>
    <w:rsid w:val="004A553A"/>
    <w:rsid w:val="004A5841"/>
    <w:rsid w:val="004A5969"/>
    <w:rsid w:val="004A6091"/>
    <w:rsid w:val="004A609B"/>
    <w:rsid w:val="004A63AA"/>
    <w:rsid w:val="004A6947"/>
    <w:rsid w:val="004A6D35"/>
    <w:rsid w:val="004A6E70"/>
    <w:rsid w:val="004A7277"/>
    <w:rsid w:val="004A7AED"/>
    <w:rsid w:val="004A7CD7"/>
    <w:rsid w:val="004A7E0E"/>
    <w:rsid w:val="004A7F97"/>
    <w:rsid w:val="004B0121"/>
    <w:rsid w:val="004B01D7"/>
    <w:rsid w:val="004B085E"/>
    <w:rsid w:val="004B1000"/>
    <w:rsid w:val="004B163E"/>
    <w:rsid w:val="004B17E2"/>
    <w:rsid w:val="004B1C49"/>
    <w:rsid w:val="004B1C7D"/>
    <w:rsid w:val="004B2533"/>
    <w:rsid w:val="004B25F3"/>
    <w:rsid w:val="004B2954"/>
    <w:rsid w:val="004B2CCF"/>
    <w:rsid w:val="004B2F45"/>
    <w:rsid w:val="004B30C3"/>
    <w:rsid w:val="004B3785"/>
    <w:rsid w:val="004B3789"/>
    <w:rsid w:val="004B3867"/>
    <w:rsid w:val="004B3E88"/>
    <w:rsid w:val="004B41E5"/>
    <w:rsid w:val="004B4402"/>
    <w:rsid w:val="004B4675"/>
    <w:rsid w:val="004B4A6F"/>
    <w:rsid w:val="004B4F87"/>
    <w:rsid w:val="004B51DE"/>
    <w:rsid w:val="004B55CC"/>
    <w:rsid w:val="004B576D"/>
    <w:rsid w:val="004B5774"/>
    <w:rsid w:val="004B5AB8"/>
    <w:rsid w:val="004B5DC1"/>
    <w:rsid w:val="004B5ED1"/>
    <w:rsid w:val="004B5F3B"/>
    <w:rsid w:val="004B62EA"/>
    <w:rsid w:val="004B6643"/>
    <w:rsid w:val="004B6953"/>
    <w:rsid w:val="004B6CA9"/>
    <w:rsid w:val="004B6D62"/>
    <w:rsid w:val="004B6DE0"/>
    <w:rsid w:val="004B6DE7"/>
    <w:rsid w:val="004B6E52"/>
    <w:rsid w:val="004B6F6A"/>
    <w:rsid w:val="004B6FA3"/>
    <w:rsid w:val="004B7085"/>
    <w:rsid w:val="004B7501"/>
    <w:rsid w:val="004B7A53"/>
    <w:rsid w:val="004B7B87"/>
    <w:rsid w:val="004B7C0C"/>
    <w:rsid w:val="004B7D0A"/>
    <w:rsid w:val="004B7E20"/>
    <w:rsid w:val="004C0057"/>
    <w:rsid w:val="004C04F5"/>
    <w:rsid w:val="004C06BF"/>
    <w:rsid w:val="004C0C5E"/>
    <w:rsid w:val="004C0D43"/>
    <w:rsid w:val="004C0FC9"/>
    <w:rsid w:val="004C116D"/>
    <w:rsid w:val="004C12E9"/>
    <w:rsid w:val="004C1561"/>
    <w:rsid w:val="004C1694"/>
    <w:rsid w:val="004C1724"/>
    <w:rsid w:val="004C17C6"/>
    <w:rsid w:val="004C1A6B"/>
    <w:rsid w:val="004C1D23"/>
    <w:rsid w:val="004C1E1C"/>
    <w:rsid w:val="004C1EE9"/>
    <w:rsid w:val="004C1F35"/>
    <w:rsid w:val="004C2052"/>
    <w:rsid w:val="004C2194"/>
    <w:rsid w:val="004C25FD"/>
    <w:rsid w:val="004C2791"/>
    <w:rsid w:val="004C2B9F"/>
    <w:rsid w:val="004C2C14"/>
    <w:rsid w:val="004C2DAD"/>
    <w:rsid w:val="004C31B8"/>
    <w:rsid w:val="004C33A6"/>
    <w:rsid w:val="004C373F"/>
    <w:rsid w:val="004C3898"/>
    <w:rsid w:val="004C38D1"/>
    <w:rsid w:val="004C3949"/>
    <w:rsid w:val="004C3A01"/>
    <w:rsid w:val="004C45A7"/>
    <w:rsid w:val="004C496E"/>
    <w:rsid w:val="004C4A35"/>
    <w:rsid w:val="004C4C40"/>
    <w:rsid w:val="004C4C5B"/>
    <w:rsid w:val="004C4D15"/>
    <w:rsid w:val="004C4FB4"/>
    <w:rsid w:val="004C53FD"/>
    <w:rsid w:val="004C5E5B"/>
    <w:rsid w:val="004C5FC4"/>
    <w:rsid w:val="004C6092"/>
    <w:rsid w:val="004C626B"/>
    <w:rsid w:val="004C6662"/>
    <w:rsid w:val="004C6D5C"/>
    <w:rsid w:val="004C7103"/>
    <w:rsid w:val="004C72B7"/>
    <w:rsid w:val="004C72D8"/>
    <w:rsid w:val="004C74C7"/>
    <w:rsid w:val="004C74E1"/>
    <w:rsid w:val="004C76A3"/>
    <w:rsid w:val="004C7D00"/>
    <w:rsid w:val="004C7EEA"/>
    <w:rsid w:val="004C7FE7"/>
    <w:rsid w:val="004D01B8"/>
    <w:rsid w:val="004D021F"/>
    <w:rsid w:val="004D090B"/>
    <w:rsid w:val="004D1205"/>
    <w:rsid w:val="004D14AA"/>
    <w:rsid w:val="004D14AB"/>
    <w:rsid w:val="004D1793"/>
    <w:rsid w:val="004D1855"/>
    <w:rsid w:val="004D19A5"/>
    <w:rsid w:val="004D1A88"/>
    <w:rsid w:val="004D1C6C"/>
    <w:rsid w:val="004D1FBA"/>
    <w:rsid w:val="004D2090"/>
    <w:rsid w:val="004D22AD"/>
    <w:rsid w:val="004D22C1"/>
    <w:rsid w:val="004D2317"/>
    <w:rsid w:val="004D2760"/>
    <w:rsid w:val="004D2AAA"/>
    <w:rsid w:val="004D2E07"/>
    <w:rsid w:val="004D34CC"/>
    <w:rsid w:val="004D36B1"/>
    <w:rsid w:val="004D3A0D"/>
    <w:rsid w:val="004D3B39"/>
    <w:rsid w:val="004D3E01"/>
    <w:rsid w:val="004D40A1"/>
    <w:rsid w:val="004D40B8"/>
    <w:rsid w:val="004D440B"/>
    <w:rsid w:val="004D488B"/>
    <w:rsid w:val="004D5019"/>
    <w:rsid w:val="004D5194"/>
    <w:rsid w:val="004D5880"/>
    <w:rsid w:val="004D5DD8"/>
    <w:rsid w:val="004D5E5D"/>
    <w:rsid w:val="004D6396"/>
    <w:rsid w:val="004D640F"/>
    <w:rsid w:val="004D6681"/>
    <w:rsid w:val="004D674D"/>
    <w:rsid w:val="004D67F0"/>
    <w:rsid w:val="004D6DE6"/>
    <w:rsid w:val="004D6DFF"/>
    <w:rsid w:val="004D748E"/>
    <w:rsid w:val="004D759A"/>
    <w:rsid w:val="004D775F"/>
    <w:rsid w:val="004D7EBD"/>
    <w:rsid w:val="004D7F85"/>
    <w:rsid w:val="004D7F91"/>
    <w:rsid w:val="004E01D0"/>
    <w:rsid w:val="004E04D6"/>
    <w:rsid w:val="004E0709"/>
    <w:rsid w:val="004E0823"/>
    <w:rsid w:val="004E0DF5"/>
    <w:rsid w:val="004E0E5C"/>
    <w:rsid w:val="004E1019"/>
    <w:rsid w:val="004E1282"/>
    <w:rsid w:val="004E1294"/>
    <w:rsid w:val="004E136F"/>
    <w:rsid w:val="004E14D5"/>
    <w:rsid w:val="004E1B5C"/>
    <w:rsid w:val="004E1F7B"/>
    <w:rsid w:val="004E23D1"/>
    <w:rsid w:val="004E246D"/>
    <w:rsid w:val="004E24F8"/>
    <w:rsid w:val="004E2658"/>
    <w:rsid w:val="004E2680"/>
    <w:rsid w:val="004E28F9"/>
    <w:rsid w:val="004E2980"/>
    <w:rsid w:val="004E35D4"/>
    <w:rsid w:val="004E3666"/>
    <w:rsid w:val="004E3672"/>
    <w:rsid w:val="004E3732"/>
    <w:rsid w:val="004E3A55"/>
    <w:rsid w:val="004E3B4E"/>
    <w:rsid w:val="004E3C8E"/>
    <w:rsid w:val="004E3D85"/>
    <w:rsid w:val="004E40F7"/>
    <w:rsid w:val="004E4319"/>
    <w:rsid w:val="004E462E"/>
    <w:rsid w:val="004E465D"/>
    <w:rsid w:val="004E46B5"/>
    <w:rsid w:val="004E48D1"/>
    <w:rsid w:val="004E4977"/>
    <w:rsid w:val="004E4993"/>
    <w:rsid w:val="004E4B44"/>
    <w:rsid w:val="004E5197"/>
    <w:rsid w:val="004E5226"/>
    <w:rsid w:val="004E56DC"/>
    <w:rsid w:val="004E584D"/>
    <w:rsid w:val="004E5A12"/>
    <w:rsid w:val="004E5D1B"/>
    <w:rsid w:val="004E5D56"/>
    <w:rsid w:val="004E5E1E"/>
    <w:rsid w:val="004E60BD"/>
    <w:rsid w:val="004E65E3"/>
    <w:rsid w:val="004E7035"/>
    <w:rsid w:val="004E70C3"/>
    <w:rsid w:val="004E71E8"/>
    <w:rsid w:val="004E7450"/>
    <w:rsid w:val="004E7654"/>
    <w:rsid w:val="004E76F4"/>
    <w:rsid w:val="004F026B"/>
    <w:rsid w:val="004F0795"/>
    <w:rsid w:val="004F0B4E"/>
    <w:rsid w:val="004F0B6C"/>
    <w:rsid w:val="004F0F19"/>
    <w:rsid w:val="004F123C"/>
    <w:rsid w:val="004F150C"/>
    <w:rsid w:val="004F16DA"/>
    <w:rsid w:val="004F1824"/>
    <w:rsid w:val="004F1AA5"/>
    <w:rsid w:val="004F2078"/>
    <w:rsid w:val="004F2664"/>
    <w:rsid w:val="004F2669"/>
    <w:rsid w:val="004F2731"/>
    <w:rsid w:val="004F2C80"/>
    <w:rsid w:val="004F2E5C"/>
    <w:rsid w:val="004F2F62"/>
    <w:rsid w:val="004F2FF4"/>
    <w:rsid w:val="004F3049"/>
    <w:rsid w:val="004F3467"/>
    <w:rsid w:val="004F36D3"/>
    <w:rsid w:val="004F39DA"/>
    <w:rsid w:val="004F3B47"/>
    <w:rsid w:val="004F401C"/>
    <w:rsid w:val="004F415F"/>
    <w:rsid w:val="004F416F"/>
    <w:rsid w:val="004F48C6"/>
    <w:rsid w:val="004F4DA3"/>
    <w:rsid w:val="004F53C1"/>
    <w:rsid w:val="004F5614"/>
    <w:rsid w:val="004F573A"/>
    <w:rsid w:val="004F5822"/>
    <w:rsid w:val="004F5AAD"/>
    <w:rsid w:val="004F5EBB"/>
    <w:rsid w:val="004F6001"/>
    <w:rsid w:val="004F6908"/>
    <w:rsid w:val="004F6AB7"/>
    <w:rsid w:val="004F6AE6"/>
    <w:rsid w:val="004F7004"/>
    <w:rsid w:val="004F7147"/>
    <w:rsid w:val="004F7415"/>
    <w:rsid w:val="004F75CC"/>
    <w:rsid w:val="004F760F"/>
    <w:rsid w:val="004F7AA6"/>
    <w:rsid w:val="004F7C9C"/>
    <w:rsid w:val="004F7DEE"/>
    <w:rsid w:val="004F7F05"/>
    <w:rsid w:val="004F7F5D"/>
    <w:rsid w:val="004F7FAB"/>
    <w:rsid w:val="00500223"/>
    <w:rsid w:val="0050079A"/>
    <w:rsid w:val="005008AF"/>
    <w:rsid w:val="00500C36"/>
    <w:rsid w:val="005011D5"/>
    <w:rsid w:val="0050178F"/>
    <w:rsid w:val="00501BDA"/>
    <w:rsid w:val="00501E6A"/>
    <w:rsid w:val="005020A3"/>
    <w:rsid w:val="00502381"/>
    <w:rsid w:val="005024C0"/>
    <w:rsid w:val="005025AE"/>
    <w:rsid w:val="0050265E"/>
    <w:rsid w:val="00502EE6"/>
    <w:rsid w:val="00503312"/>
    <w:rsid w:val="005033D3"/>
    <w:rsid w:val="0050390B"/>
    <w:rsid w:val="00504724"/>
    <w:rsid w:val="00504D9C"/>
    <w:rsid w:val="00504E2B"/>
    <w:rsid w:val="00504F0D"/>
    <w:rsid w:val="0050506F"/>
    <w:rsid w:val="005050FC"/>
    <w:rsid w:val="00505175"/>
    <w:rsid w:val="0050549D"/>
    <w:rsid w:val="0050582F"/>
    <w:rsid w:val="00505AB8"/>
    <w:rsid w:val="00505DF8"/>
    <w:rsid w:val="00506208"/>
    <w:rsid w:val="00506234"/>
    <w:rsid w:val="00506557"/>
    <w:rsid w:val="0050677A"/>
    <w:rsid w:val="00506787"/>
    <w:rsid w:val="00506C5E"/>
    <w:rsid w:val="00506D38"/>
    <w:rsid w:val="00506DEB"/>
    <w:rsid w:val="005072BC"/>
    <w:rsid w:val="00507642"/>
    <w:rsid w:val="005076D2"/>
    <w:rsid w:val="00507E4B"/>
    <w:rsid w:val="00507FF6"/>
    <w:rsid w:val="0051001D"/>
    <w:rsid w:val="0051002A"/>
    <w:rsid w:val="00510464"/>
    <w:rsid w:val="00510596"/>
    <w:rsid w:val="005108D8"/>
    <w:rsid w:val="00510AF9"/>
    <w:rsid w:val="00510CA7"/>
    <w:rsid w:val="00510F86"/>
    <w:rsid w:val="00511284"/>
    <w:rsid w:val="0051134A"/>
    <w:rsid w:val="0051165B"/>
    <w:rsid w:val="005116D7"/>
    <w:rsid w:val="005116F9"/>
    <w:rsid w:val="005129EC"/>
    <w:rsid w:val="00512BA5"/>
    <w:rsid w:val="00512CFB"/>
    <w:rsid w:val="00512E9F"/>
    <w:rsid w:val="0051304F"/>
    <w:rsid w:val="00513288"/>
    <w:rsid w:val="005137C6"/>
    <w:rsid w:val="00513C16"/>
    <w:rsid w:val="00513CE7"/>
    <w:rsid w:val="00513DB0"/>
    <w:rsid w:val="00513E01"/>
    <w:rsid w:val="00513E29"/>
    <w:rsid w:val="0051413A"/>
    <w:rsid w:val="00514460"/>
    <w:rsid w:val="00514584"/>
    <w:rsid w:val="0051493F"/>
    <w:rsid w:val="00514A0D"/>
    <w:rsid w:val="00514A6F"/>
    <w:rsid w:val="00514E55"/>
    <w:rsid w:val="00514FE2"/>
    <w:rsid w:val="0051533C"/>
    <w:rsid w:val="005153A7"/>
    <w:rsid w:val="00515829"/>
    <w:rsid w:val="00515976"/>
    <w:rsid w:val="005159D0"/>
    <w:rsid w:val="00515ACD"/>
    <w:rsid w:val="00515B13"/>
    <w:rsid w:val="00515E2A"/>
    <w:rsid w:val="0051627B"/>
    <w:rsid w:val="00516475"/>
    <w:rsid w:val="005166DC"/>
    <w:rsid w:val="00516920"/>
    <w:rsid w:val="00516A7C"/>
    <w:rsid w:val="00517A94"/>
    <w:rsid w:val="00517F12"/>
    <w:rsid w:val="00517F31"/>
    <w:rsid w:val="00517FB9"/>
    <w:rsid w:val="00520115"/>
    <w:rsid w:val="005204BD"/>
    <w:rsid w:val="00520DA2"/>
    <w:rsid w:val="00520E74"/>
    <w:rsid w:val="00521599"/>
    <w:rsid w:val="0052170E"/>
    <w:rsid w:val="005219CF"/>
    <w:rsid w:val="00521AEC"/>
    <w:rsid w:val="00521BC9"/>
    <w:rsid w:val="00521ECB"/>
    <w:rsid w:val="00521FF5"/>
    <w:rsid w:val="005221F5"/>
    <w:rsid w:val="005226A1"/>
    <w:rsid w:val="005226A2"/>
    <w:rsid w:val="00522778"/>
    <w:rsid w:val="00522C91"/>
    <w:rsid w:val="005234D5"/>
    <w:rsid w:val="0052398C"/>
    <w:rsid w:val="00523C24"/>
    <w:rsid w:val="00523D2D"/>
    <w:rsid w:val="00524077"/>
    <w:rsid w:val="00524136"/>
    <w:rsid w:val="00524165"/>
    <w:rsid w:val="005243D6"/>
    <w:rsid w:val="005243FA"/>
    <w:rsid w:val="00524B66"/>
    <w:rsid w:val="00524C0E"/>
    <w:rsid w:val="00525069"/>
    <w:rsid w:val="00525E5C"/>
    <w:rsid w:val="00525ED3"/>
    <w:rsid w:val="00525F10"/>
    <w:rsid w:val="00526B80"/>
    <w:rsid w:val="00526C91"/>
    <w:rsid w:val="00526DA0"/>
    <w:rsid w:val="005271A9"/>
    <w:rsid w:val="0052755F"/>
    <w:rsid w:val="0052765F"/>
    <w:rsid w:val="0052777D"/>
    <w:rsid w:val="00527A59"/>
    <w:rsid w:val="00527B2B"/>
    <w:rsid w:val="00527B6A"/>
    <w:rsid w:val="00527ECE"/>
    <w:rsid w:val="00530174"/>
    <w:rsid w:val="005301D0"/>
    <w:rsid w:val="005304E6"/>
    <w:rsid w:val="0053051C"/>
    <w:rsid w:val="005305C7"/>
    <w:rsid w:val="0053076E"/>
    <w:rsid w:val="0053088D"/>
    <w:rsid w:val="00530B01"/>
    <w:rsid w:val="00530C7F"/>
    <w:rsid w:val="00530CF9"/>
    <w:rsid w:val="00531A0A"/>
    <w:rsid w:val="00532031"/>
    <w:rsid w:val="0053209F"/>
    <w:rsid w:val="005320CC"/>
    <w:rsid w:val="005320DD"/>
    <w:rsid w:val="005325B9"/>
    <w:rsid w:val="005327EA"/>
    <w:rsid w:val="00532B4A"/>
    <w:rsid w:val="00532C87"/>
    <w:rsid w:val="00532CE3"/>
    <w:rsid w:val="00532D57"/>
    <w:rsid w:val="00532DDE"/>
    <w:rsid w:val="00533003"/>
    <w:rsid w:val="0053300D"/>
    <w:rsid w:val="0053317A"/>
    <w:rsid w:val="00533361"/>
    <w:rsid w:val="0053351E"/>
    <w:rsid w:val="00533B9B"/>
    <w:rsid w:val="00533DDD"/>
    <w:rsid w:val="00534120"/>
    <w:rsid w:val="00534325"/>
    <w:rsid w:val="00534385"/>
    <w:rsid w:val="0053474A"/>
    <w:rsid w:val="0053495C"/>
    <w:rsid w:val="005349D3"/>
    <w:rsid w:val="00534B59"/>
    <w:rsid w:val="00534BDE"/>
    <w:rsid w:val="00534C2C"/>
    <w:rsid w:val="00534C51"/>
    <w:rsid w:val="0053518A"/>
    <w:rsid w:val="00536529"/>
    <w:rsid w:val="00536759"/>
    <w:rsid w:val="005367B4"/>
    <w:rsid w:val="00536CD1"/>
    <w:rsid w:val="00536DCF"/>
    <w:rsid w:val="00536ED6"/>
    <w:rsid w:val="0053734E"/>
    <w:rsid w:val="005374D8"/>
    <w:rsid w:val="0053757C"/>
    <w:rsid w:val="005375BF"/>
    <w:rsid w:val="00537A4A"/>
    <w:rsid w:val="00537B23"/>
    <w:rsid w:val="00537BD5"/>
    <w:rsid w:val="00537C15"/>
    <w:rsid w:val="00537C62"/>
    <w:rsid w:val="00537DE3"/>
    <w:rsid w:val="00540042"/>
    <w:rsid w:val="00540613"/>
    <w:rsid w:val="00540912"/>
    <w:rsid w:val="00540958"/>
    <w:rsid w:val="00540F06"/>
    <w:rsid w:val="00541945"/>
    <w:rsid w:val="00541A27"/>
    <w:rsid w:val="00541A35"/>
    <w:rsid w:val="00541EA7"/>
    <w:rsid w:val="005421A7"/>
    <w:rsid w:val="00542808"/>
    <w:rsid w:val="005428C9"/>
    <w:rsid w:val="005429CB"/>
    <w:rsid w:val="00542C89"/>
    <w:rsid w:val="00542D03"/>
    <w:rsid w:val="00543471"/>
    <w:rsid w:val="00543484"/>
    <w:rsid w:val="005435DE"/>
    <w:rsid w:val="0054384A"/>
    <w:rsid w:val="00543880"/>
    <w:rsid w:val="005439F1"/>
    <w:rsid w:val="00543A2E"/>
    <w:rsid w:val="00543C42"/>
    <w:rsid w:val="00543C8E"/>
    <w:rsid w:val="00543CA8"/>
    <w:rsid w:val="00543D50"/>
    <w:rsid w:val="00544145"/>
    <w:rsid w:val="00544AB3"/>
    <w:rsid w:val="00544DD7"/>
    <w:rsid w:val="0054518E"/>
    <w:rsid w:val="005453AF"/>
    <w:rsid w:val="0054561A"/>
    <w:rsid w:val="00545821"/>
    <w:rsid w:val="00545D0F"/>
    <w:rsid w:val="00545ED7"/>
    <w:rsid w:val="00546092"/>
    <w:rsid w:val="005462EB"/>
    <w:rsid w:val="00546390"/>
    <w:rsid w:val="005464AD"/>
    <w:rsid w:val="005467CD"/>
    <w:rsid w:val="00546970"/>
    <w:rsid w:val="00546CEE"/>
    <w:rsid w:val="00546DEF"/>
    <w:rsid w:val="005471F3"/>
    <w:rsid w:val="0054778F"/>
    <w:rsid w:val="005479CE"/>
    <w:rsid w:val="00547C24"/>
    <w:rsid w:val="00547FC2"/>
    <w:rsid w:val="005501D9"/>
    <w:rsid w:val="005511CC"/>
    <w:rsid w:val="0055142A"/>
    <w:rsid w:val="00551566"/>
    <w:rsid w:val="00551A10"/>
    <w:rsid w:val="00551C93"/>
    <w:rsid w:val="00551D16"/>
    <w:rsid w:val="00551DBE"/>
    <w:rsid w:val="00551E3D"/>
    <w:rsid w:val="00552075"/>
    <w:rsid w:val="0055208A"/>
    <w:rsid w:val="0055285E"/>
    <w:rsid w:val="005528C8"/>
    <w:rsid w:val="00552ED9"/>
    <w:rsid w:val="00553006"/>
    <w:rsid w:val="0055312B"/>
    <w:rsid w:val="005531B2"/>
    <w:rsid w:val="00553391"/>
    <w:rsid w:val="00553520"/>
    <w:rsid w:val="00553611"/>
    <w:rsid w:val="00554646"/>
    <w:rsid w:val="005547CA"/>
    <w:rsid w:val="00554E19"/>
    <w:rsid w:val="00555648"/>
    <w:rsid w:val="0055571D"/>
    <w:rsid w:val="0055576B"/>
    <w:rsid w:val="00555857"/>
    <w:rsid w:val="00555B35"/>
    <w:rsid w:val="005562B5"/>
    <w:rsid w:val="00556451"/>
    <w:rsid w:val="00556494"/>
    <w:rsid w:val="005566C5"/>
    <w:rsid w:val="0055678E"/>
    <w:rsid w:val="005568E7"/>
    <w:rsid w:val="00556AD3"/>
    <w:rsid w:val="00556AD8"/>
    <w:rsid w:val="00556B62"/>
    <w:rsid w:val="00556C16"/>
    <w:rsid w:val="00556C5F"/>
    <w:rsid w:val="00556C79"/>
    <w:rsid w:val="0055704D"/>
    <w:rsid w:val="005579F9"/>
    <w:rsid w:val="00557C5D"/>
    <w:rsid w:val="00560101"/>
    <w:rsid w:val="005603C1"/>
    <w:rsid w:val="00561095"/>
    <w:rsid w:val="005610BF"/>
    <w:rsid w:val="005610F2"/>
    <w:rsid w:val="0056121F"/>
    <w:rsid w:val="00561408"/>
    <w:rsid w:val="005620AC"/>
    <w:rsid w:val="0056212C"/>
    <w:rsid w:val="0056215D"/>
    <w:rsid w:val="0056228C"/>
    <w:rsid w:val="005627EC"/>
    <w:rsid w:val="005628F2"/>
    <w:rsid w:val="00562C32"/>
    <w:rsid w:val="00562C36"/>
    <w:rsid w:val="00562CE8"/>
    <w:rsid w:val="00562D2B"/>
    <w:rsid w:val="00562EB4"/>
    <w:rsid w:val="0056312C"/>
    <w:rsid w:val="00563289"/>
    <w:rsid w:val="005632B2"/>
    <w:rsid w:val="00563349"/>
    <w:rsid w:val="0056345B"/>
    <w:rsid w:val="00563714"/>
    <w:rsid w:val="00563BA8"/>
    <w:rsid w:val="00563D41"/>
    <w:rsid w:val="00563F24"/>
    <w:rsid w:val="00564149"/>
    <w:rsid w:val="00564545"/>
    <w:rsid w:val="005648F4"/>
    <w:rsid w:val="00564E61"/>
    <w:rsid w:val="00564E82"/>
    <w:rsid w:val="00564EF4"/>
    <w:rsid w:val="0056509F"/>
    <w:rsid w:val="00565131"/>
    <w:rsid w:val="00565752"/>
    <w:rsid w:val="00565A13"/>
    <w:rsid w:val="00565BD0"/>
    <w:rsid w:val="00565D0E"/>
    <w:rsid w:val="00565F12"/>
    <w:rsid w:val="00566000"/>
    <w:rsid w:val="00566465"/>
    <w:rsid w:val="0056688A"/>
    <w:rsid w:val="00566FEF"/>
    <w:rsid w:val="00567296"/>
    <w:rsid w:val="005672D8"/>
    <w:rsid w:val="00567883"/>
    <w:rsid w:val="005678C1"/>
    <w:rsid w:val="00567CDE"/>
    <w:rsid w:val="00567D7E"/>
    <w:rsid w:val="00567F53"/>
    <w:rsid w:val="00570074"/>
    <w:rsid w:val="005700DD"/>
    <w:rsid w:val="005700E3"/>
    <w:rsid w:val="00570307"/>
    <w:rsid w:val="00570642"/>
    <w:rsid w:val="005707E5"/>
    <w:rsid w:val="00570E6E"/>
    <w:rsid w:val="00570FF8"/>
    <w:rsid w:val="00571314"/>
    <w:rsid w:val="005713E1"/>
    <w:rsid w:val="0057162F"/>
    <w:rsid w:val="00571920"/>
    <w:rsid w:val="00571A10"/>
    <w:rsid w:val="00571D4B"/>
    <w:rsid w:val="0057212C"/>
    <w:rsid w:val="00572505"/>
    <w:rsid w:val="005727CD"/>
    <w:rsid w:val="00572E07"/>
    <w:rsid w:val="005732CB"/>
    <w:rsid w:val="00573A38"/>
    <w:rsid w:val="00573D9C"/>
    <w:rsid w:val="00574018"/>
    <w:rsid w:val="0057419C"/>
    <w:rsid w:val="00574214"/>
    <w:rsid w:val="005743F0"/>
    <w:rsid w:val="0057453C"/>
    <w:rsid w:val="005746F8"/>
    <w:rsid w:val="00574843"/>
    <w:rsid w:val="00574855"/>
    <w:rsid w:val="0057489F"/>
    <w:rsid w:val="005748D3"/>
    <w:rsid w:val="005749E8"/>
    <w:rsid w:val="0057530B"/>
    <w:rsid w:val="00575711"/>
    <w:rsid w:val="00575ADC"/>
    <w:rsid w:val="00575B4E"/>
    <w:rsid w:val="00575BAA"/>
    <w:rsid w:val="00575ED8"/>
    <w:rsid w:val="005760DA"/>
    <w:rsid w:val="005761DA"/>
    <w:rsid w:val="005764B8"/>
    <w:rsid w:val="005764FA"/>
    <w:rsid w:val="00576546"/>
    <w:rsid w:val="0057685B"/>
    <w:rsid w:val="0057692F"/>
    <w:rsid w:val="00576EB7"/>
    <w:rsid w:val="00576EE7"/>
    <w:rsid w:val="00576F97"/>
    <w:rsid w:val="0057703A"/>
    <w:rsid w:val="00577256"/>
    <w:rsid w:val="00577510"/>
    <w:rsid w:val="00577A5B"/>
    <w:rsid w:val="00577AD7"/>
    <w:rsid w:val="005802A0"/>
    <w:rsid w:val="0058045E"/>
    <w:rsid w:val="00580646"/>
    <w:rsid w:val="0058067E"/>
    <w:rsid w:val="00580697"/>
    <w:rsid w:val="005807A7"/>
    <w:rsid w:val="00580E8B"/>
    <w:rsid w:val="005812D5"/>
    <w:rsid w:val="005818C4"/>
    <w:rsid w:val="0058194B"/>
    <w:rsid w:val="00581D1E"/>
    <w:rsid w:val="00582195"/>
    <w:rsid w:val="0058237E"/>
    <w:rsid w:val="005824CD"/>
    <w:rsid w:val="00582809"/>
    <w:rsid w:val="005829CF"/>
    <w:rsid w:val="00582DD6"/>
    <w:rsid w:val="00582DDD"/>
    <w:rsid w:val="00583023"/>
    <w:rsid w:val="0058307B"/>
    <w:rsid w:val="00583769"/>
    <w:rsid w:val="00583A7D"/>
    <w:rsid w:val="00583F65"/>
    <w:rsid w:val="00583FFE"/>
    <w:rsid w:val="00584067"/>
    <w:rsid w:val="005841C8"/>
    <w:rsid w:val="0058424F"/>
    <w:rsid w:val="00584822"/>
    <w:rsid w:val="00584A39"/>
    <w:rsid w:val="00584BF8"/>
    <w:rsid w:val="00584D05"/>
    <w:rsid w:val="005857AD"/>
    <w:rsid w:val="00585882"/>
    <w:rsid w:val="00585991"/>
    <w:rsid w:val="005864BD"/>
    <w:rsid w:val="00586FAA"/>
    <w:rsid w:val="00586FDD"/>
    <w:rsid w:val="0058720F"/>
    <w:rsid w:val="0058798C"/>
    <w:rsid w:val="00587A46"/>
    <w:rsid w:val="00587C3D"/>
    <w:rsid w:val="005900FA"/>
    <w:rsid w:val="00590179"/>
    <w:rsid w:val="00590404"/>
    <w:rsid w:val="00590433"/>
    <w:rsid w:val="005905EC"/>
    <w:rsid w:val="0059068E"/>
    <w:rsid w:val="005906A2"/>
    <w:rsid w:val="005907BC"/>
    <w:rsid w:val="005907E0"/>
    <w:rsid w:val="005908D5"/>
    <w:rsid w:val="00590AEF"/>
    <w:rsid w:val="00590EFA"/>
    <w:rsid w:val="00590EFE"/>
    <w:rsid w:val="00591367"/>
    <w:rsid w:val="00591913"/>
    <w:rsid w:val="005922AA"/>
    <w:rsid w:val="0059232B"/>
    <w:rsid w:val="0059264F"/>
    <w:rsid w:val="00592A35"/>
    <w:rsid w:val="00592E89"/>
    <w:rsid w:val="00593375"/>
    <w:rsid w:val="005935A4"/>
    <w:rsid w:val="0059362A"/>
    <w:rsid w:val="00593827"/>
    <w:rsid w:val="00593ED2"/>
    <w:rsid w:val="005941D4"/>
    <w:rsid w:val="00594567"/>
    <w:rsid w:val="005947EB"/>
    <w:rsid w:val="005948BD"/>
    <w:rsid w:val="005948C2"/>
    <w:rsid w:val="00594937"/>
    <w:rsid w:val="00594AC5"/>
    <w:rsid w:val="00595158"/>
    <w:rsid w:val="005951F6"/>
    <w:rsid w:val="005956D3"/>
    <w:rsid w:val="00595768"/>
    <w:rsid w:val="005957A1"/>
    <w:rsid w:val="00595BDE"/>
    <w:rsid w:val="00595DCA"/>
    <w:rsid w:val="00595E78"/>
    <w:rsid w:val="00595FCB"/>
    <w:rsid w:val="00596088"/>
    <w:rsid w:val="0059609D"/>
    <w:rsid w:val="00597664"/>
    <w:rsid w:val="0059772A"/>
    <w:rsid w:val="0059779B"/>
    <w:rsid w:val="0059793A"/>
    <w:rsid w:val="00597B41"/>
    <w:rsid w:val="005A01C8"/>
    <w:rsid w:val="005A0737"/>
    <w:rsid w:val="005A0ED3"/>
    <w:rsid w:val="005A11CC"/>
    <w:rsid w:val="005A1734"/>
    <w:rsid w:val="005A1885"/>
    <w:rsid w:val="005A2033"/>
    <w:rsid w:val="005A209A"/>
    <w:rsid w:val="005A2547"/>
    <w:rsid w:val="005A27A8"/>
    <w:rsid w:val="005A2B31"/>
    <w:rsid w:val="005A2B62"/>
    <w:rsid w:val="005A3228"/>
    <w:rsid w:val="005A336A"/>
    <w:rsid w:val="005A342F"/>
    <w:rsid w:val="005A35CC"/>
    <w:rsid w:val="005A3680"/>
    <w:rsid w:val="005A3A71"/>
    <w:rsid w:val="005A3CC3"/>
    <w:rsid w:val="005A4068"/>
    <w:rsid w:val="005A4367"/>
    <w:rsid w:val="005A47C6"/>
    <w:rsid w:val="005A49E8"/>
    <w:rsid w:val="005A4C92"/>
    <w:rsid w:val="005A4CA9"/>
    <w:rsid w:val="005A4CBE"/>
    <w:rsid w:val="005A5231"/>
    <w:rsid w:val="005A587A"/>
    <w:rsid w:val="005A5A1F"/>
    <w:rsid w:val="005A5B26"/>
    <w:rsid w:val="005A5C41"/>
    <w:rsid w:val="005A5C9C"/>
    <w:rsid w:val="005A5D7D"/>
    <w:rsid w:val="005A5DD6"/>
    <w:rsid w:val="005A5EB7"/>
    <w:rsid w:val="005A5F02"/>
    <w:rsid w:val="005A6144"/>
    <w:rsid w:val="005A636E"/>
    <w:rsid w:val="005A63EC"/>
    <w:rsid w:val="005A662D"/>
    <w:rsid w:val="005A670D"/>
    <w:rsid w:val="005A6B98"/>
    <w:rsid w:val="005A6E2E"/>
    <w:rsid w:val="005A7215"/>
    <w:rsid w:val="005A7B23"/>
    <w:rsid w:val="005A7E94"/>
    <w:rsid w:val="005B0046"/>
    <w:rsid w:val="005B006E"/>
    <w:rsid w:val="005B02D0"/>
    <w:rsid w:val="005B073F"/>
    <w:rsid w:val="005B08BD"/>
    <w:rsid w:val="005B09C9"/>
    <w:rsid w:val="005B0F2C"/>
    <w:rsid w:val="005B104F"/>
    <w:rsid w:val="005B1084"/>
    <w:rsid w:val="005B13B1"/>
    <w:rsid w:val="005B1409"/>
    <w:rsid w:val="005B166B"/>
    <w:rsid w:val="005B1F55"/>
    <w:rsid w:val="005B2042"/>
    <w:rsid w:val="005B2189"/>
    <w:rsid w:val="005B233B"/>
    <w:rsid w:val="005B249F"/>
    <w:rsid w:val="005B2EEE"/>
    <w:rsid w:val="005B320E"/>
    <w:rsid w:val="005B3318"/>
    <w:rsid w:val="005B34E6"/>
    <w:rsid w:val="005B35D7"/>
    <w:rsid w:val="005B37AB"/>
    <w:rsid w:val="005B3910"/>
    <w:rsid w:val="005B392A"/>
    <w:rsid w:val="005B3AA3"/>
    <w:rsid w:val="005B3AFB"/>
    <w:rsid w:val="005B3D28"/>
    <w:rsid w:val="005B403C"/>
    <w:rsid w:val="005B4168"/>
    <w:rsid w:val="005B41BA"/>
    <w:rsid w:val="005B42AB"/>
    <w:rsid w:val="005B4377"/>
    <w:rsid w:val="005B4567"/>
    <w:rsid w:val="005B4632"/>
    <w:rsid w:val="005B4BE6"/>
    <w:rsid w:val="005B4DC1"/>
    <w:rsid w:val="005B4DDE"/>
    <w:rsid w:val="005B4E32"/>
    <w:rsid w:val="005B50AE"/>
    <w:rsid w:val="005B55BD"/>
    <w:rsid w:val="005B55F0"/>
    <w:rsid w:val="005B58F1"/>
    <w:rsid w:val="005B5D87"/>
    <w:rsid w:val="005B5FC3"/>
    <w:rsid w:val="005B6F83"/>
    <w:rsid w:val="005B70A5"/>
    <w:rsid w:val="005B76B4"/>
    <w:rsid w:val="005B7CA8"/>
    <w:rsid w:val="005C0269"/>
    <w:rsid w:val="005C06A8"/>
    <w:rsid w:val="005C0B25"/>
    <w:rsid w:val="005C0EB6"/>
    <w:rsid w:val="005C0EC8"/>
    <w:rsid w:val="005C0EE6"/>
    <w:rsid w:val="005C0F66"/>
    <w:rsid w:val="005C106C"/>
    <w:rsid w:val="005C1185"/>
    <w:rsid w:val="005C11E3"/>
    <w:rsid w:val="005C1784"/>
    <w:rsid w:val="005C1942"/>
    <w:rsid w:val="005C1A93"/>
    <w:rsid w:val="005C1B51"/>
    <w:rsid w:val="005C1EE8"/>
    <w:rsid w:val="005C22B3"/>
    <w:rsid w:val="005C2721"/>
    <w:rsid w:val="005C291C"/>
    <w:rsid w:val="005C2972"/>
    <w:rsid w:val="005C2B33"/>
    <w:rsid w:val="005C2BE3"/>
    <w:rsid w:val="005C2C98"/>
    <w:rsid w:val="005C34AE"/>
    <w:rsid w:val="005C371C"/>
    <w:rsid w:val="005C3926"/>
    <w:rsid w:val="005C3A86"/>
    <w:rsid w:val="005C3D4A"/>
    <w:rsid w:val="005C3E6F"/>
    <w:rsid w:val="005C44E0"/>
    <w:rsid w:val="005C47E2"/>
    <w:rsid w:val="005C495D"/>
    <w:rsid w:val="005C4AA0"/>
    <w:rsid w:val="005C50E1"/>
    <w:rsid w:val="005C5461"/>
    <w:rsid w:val="005C57AF"/>
    <w:rsid w:val="005C5BCD"/>
    <w:rsid w:val="005C700A"/>
    <w:rsid w:val="005C7361"/>
    <w:rsid w:val="005C74FB"/>
    <w:rsid w:val="005C7874"/>
    <w:rsid w:val="005C7A6C"/>
    <w:rsid w:val="005C7AAF"/>
    <w:rsid w:val="005C7ADB"/>
    <w:rsid w:val="005D02E1"/>
    <w:rsid w:val="005D058E"/>
    <w:rsid w:val="005D07D8"/>
    <w:rsid w:val="005D0A42"/>
    <w:rsid w:val="005D1602"/>
    <w:rsid w:val="005D1771"/>
    <w:rsid w:val="005D183A"/>
    <w:rsid w:val="005D1AF9"/>
    <w:rsid w:val="005D213D"/>
    <w:rsid w:val="005D25B4"/>
    <w:rsid w:val="005D2B06"/>
    <w:rsid w:val="005D2B14"/>
    <w:rsid w:val="005D3105"/>
    <w:rsid w:val="005D3144"/>
    <w:rsid w:val="005D3251"/>
    <w:rsid w:val="005D3352"/>
    <w:rsid w:val="005D3398"/>
    <w:rsid w:val="005D38F5"/>
    <w:rsid w:val="005D3A7C"/>
    <w:rsid w:val="005D3E8E"/>
    <w:rsid w:val="005D3ECA"/>
    <w:rsid w:val="005D403B"/>
    <w:rsid w:val="005D42DE"/>
    <w:rsid w:val="005D44A5"/>
    <w:rsid w:val="005D4520"/>
    <w:rsid w:val="005D4674"/>
    <w:rsid w:val="005D4762"/>
    <w:rsid w:val="005D4957"/>
    <w:rsid w:val="005D4B13"/>
    <w:rsid w:val="005D540A"/>
    <w:rsid w:val="005D542A"/>
    <w:rsid w:val="005D59D2"/>
    <w:rsid w:val="005D5AE3"/>
    <w:rsid w:val="005D5BB1"/>
    <w:rsid w:val="005D5D3F"/>
    <w:rsid w:val="005D5DAE"/>
    <w:rsid w:val="005D5F13"/>
    <w:rsid w:val="005D615F"/>
    <w:rsid w:val="005D6164"/>
    <w:rsid w:val="005D625D"/>
    <w:rsid w:val="005D630E"/>
    <w:rsid w:val="005D676A"/>
    <w:rsid w:val="005D685F"/>
    <w:rsid w:val="005D6DBF"/>
    <w:rsid w:val="005D7596"/>
    <w:rsid w:val="005D7B89"/>
    <w:rsid w:val="005D7C7F"/>
    <w:rsid w:val="005D7FBB"/>
    <w:rsid w:val="005E0452"/>
    <w:rsid w:val="005E0873"/>
    <w:rsid w:val="005E0F93"/>
    <w:rsid w:val="005E1111"/>
    <w:rsid w:val="005E1190"/>
    <w:rsid w:val="005E11AB"/>
    <w:rsid w:val="005E1261"/>
    <w:rsid w:val="005E15BB"/>
    <w:rsid w:val="005E161B"/>
    <w:rsid w:val="005E19C4"/>
    <w:rsid w:val="005E1ADB"/>
    <w:rsid w:val="005E1CCE"/>
    <w:rsid w:val="005E1D68"/>
    <w:rsid w:val="005E1FE2"/>
    <w:rsid w:val="005E203D"/>
    <w:rsid w:val="005E2519"/>
    <w:rsid w:val="005E2522"/>
    <w:rsid w:val="005E264F"/>
    <w:rsid w:val="005E291A"/>
    <w:rsid w:val="005E2A31"/>
    <w:rsid w:val="005E2A86"/>
    <w:rsid w:val="005E2D19"/>
    <w:rsid w:val="005E30D5"/>
    <w:rsid w:val="005E30DA"/>
    <w:rsid w:val="005E322C"/>
    <w:rsid w:val="005E32DF"/>
    <w:rsid w:val="005E33F2"/>
    <w:rsid w:val="005E3711"/>
    <w:rsid w:val="005E385F"/>
    <w:rsid w:val="005E3BC4"/>
    <w:rsid w:val="005E3E4F"/>
    <w:rsid w:val="005E4361"/>
    <w:rsid w:val="005E43AF"/>
    <w:rsid w:val="005E45A2"/>
    <w:rsid w:val="005E4617"/>
    <w:rsid w:val="005E47B1"/>
    <w:rsid w:val="005E4E46"/>
    <w:rsid w:val="005E501D"/>
    <w:rsid w:val="005E553D"/>
    <w:rsid w:val="005E55AB"/>
    <w:rsid w:val="005E5705"/>
    <w:rsid w:val="005E5915"/>
    <w:rsid w:val="005E5B04"/>
    <w:rsid w:val="005E5B09"/>
    <w:rsid w:val="005E5B81"/>
    <w:rsid w:val="005E6246"/>
    <w:rsid w:val="005E66A2"/>
    <w:rsid w:val="005E6A30"/>
    <w:rsid w:val="005E6FE7"/>
    <w:rsid w:val="005E71C1"/>
    <w:rsid w:val="005E7968"/>
    <w:rsid w:val="005E7A75"/>
    <w:rsid w:val="005E7A95"/>
    <w:rsid w:val="005E7AA0"/>
    <w:rsid w:val="005E7BFB"/>
    <w:rsid w:val="005E7D2D"/>
    <w:rsid w:val="005E7EDD"/>
    <w:rsid w:val="005F000C"/>
    <w:rsid w:val="005F0297"/>
    <w:rsid w:val="005F103C"/>
    <w:rsid w:val="005F10FF"/>
    <w:rsid w:val="005F115B"/>
    <w:rsid w:val="005F15F3"/>
    <w:rsid w:val="005F162D"/>
    <w:rsid w:val="005F1828"/>
    <w:rsid w:val="005F1DB9"/>
    <w:rsid w:val="005F201E"/>
    <w:rsid w:val="005F2027"/>
    <w:rsid w:val="005F20B2"/>
    <w:rsid w:val="005F22C3"/>
    <w:rsid w:val="005F273B"/>
    <w:rsid w:val="005F275A"/>
    <w:rsid w:val="005F2A43"/>
    <w:rsid w:val="005F2CB1"/>
    <w:rsid w:val="005F2CD6"/>
    <w:rsid w:val="005F3025"/>
    <w:rsid w:val="005F3303"/>
    <w:rsid w:val="005F37F1"/>
    <w:rsid w:val="005F3AB1"/>
    <w:rsid w:val="005F3AD8"/>
    <w:rsid w:val="005F3E84"/>
    <w:rsid w:val="005F3FCD"/>
    <w:rsid w:val="005F455D"/>
    <w:rsid w:val="005F4651"/>
    <w:rsid w:val="005F47D3"/>
    <w:rsid w:val="005F4A12"/>
    <w:rsid w:val="005F4AE6"/>
    <w:rsid w:val="005F4E05"/>
    <w:rsid w:val="005F4E38"/>
    <w:rsid w:val="005F4EE6"/>
    <w:rsid w:val="005F52CC"/>
    <w:rsid w:val="005F5303"/>
    <w:rsid w:val="005F541C"/>
    <w:rsid w:val="005F5B3F"/>
    <w:rsid w:val="005F5BF3"/>
    <w:rsid w:val="005F5F49"/>
    <w:rsid w:val="005F618C"/>
    <w:rsid w:val="005F644C"/>
    <w:rsid w:val="005F649C"/>
    <w:rsid w:val="005F6C0E"/>
    <w:rsid w:val="005F6F63"/>
    <w:rsid w:val="005F70BD"/>
    <w:rsid w:val="005F72A8"/>
    <w:rsid w:val="005F743D"/>
    <w:rsid w:val="005F7678"/>
    <w:rsid w:val="005F79BE"/>
    <w:rsid w:val="005F7A66"/>
    <w:rsid w:val="005F7AF4"/>
    <w:rsid w:val="00600257"/>
    <w:rsid w:val="00600395"/>
    <w:rsid w:val="006005B7"/>
    <w:rsid w:val="006006C5"/>
    <w:rsid w:val="0060089F"/>
    <w:rsid w:val="00600A78"/>
    <w:rsid w:val="0060153D"/>
    <w:rsid w:val="00601B2F"/>
    <w:rsid w:val="00601E42"/>
    <w:rsid w:val="006020AD"/>
    <w:rsid w:val="0060281C"/>
    <w:rsid w:val="0060283C"/>
    <w:rsid w:val="00602A98"/>
    <w:rsid w:val="00602CA3"/>
    <w:rsid w:val="00602F0E"/>
    <w:rsid w:val="00603327"/>
    <w:rsid w:val="006033E2"/>
    <w:rsid w:val="00603A43"/>
    <w:rsid w:val="00603AFA"/>
    <w:rsid w:val="006041AD"/>
    <w:rsid w:val="00604315"/>
    <w:rsid w:val="00604390"/>
    <w:rsid w:val="0060455D"/>
    <w:rsid w:val="00604683"/>
    <w:rsid w:val="00604AC0"/>
    <w:rsid w:val="00604C4D"/>
    <w:rsid w:val="00604C56"/>
    <w:rsid w:val="00604D3B"/>
    <w:rsid w:val="00604F14"/>
    <w:rsid w:val="00604FA7"/>
    <w:rsid w:val="006051E5"/>
    <w:rsid w:val="0060550D"/>
    <w:rsid w:val="00605C91"/>
    <w:rsid w:val="00605DB7"/>
    <w:rsid w:val="006060FE"/>
    <w:rsid w:val="006063C0"/>
    <w:rsid w:val="006066EE"/>
    <w:rsid w:val="0060673D"/>
    <w:rsid w:val="00606C60"/>
    <w:rsid w:val="00607384"/>
    <w:rsid w:val="006079B1"/>
    <w:rsid w:val="00607BAB"/>
    <w:rsid w:val="00607C10"/>
    <w:rsid w:val="00607DB4"/>
    <w:rsid w:val="00607F4E"/>
    <w:rsid w:val="006104C1"/>
    <w:rsid w:val="00610A05"/>
    <w:rsid w:val="00610EE0"/>
    <w:rsid w:val="006110B2"/>
    <w:rsid w:val="006116BC"/>
    <w:rsid w:val="006116F8"/>
    <w:rsid w:val="00611AF9"/>
    <w:rsid w:val="00611B83"/>
    <w:rsid w:val="00611DA0"/>
    <w:rsid w:val="006121C3"/>
    <w:rsid w:val="0061247A"/>
    <w:rsid w:val="0061249D"/>
    <w:rsid w:val="006125BD"/>
    <w:rsid w:val="006125C7"/>
    <w:rsid w:val="006125DD"/>
    <w:rsid w:val="00612741"/>
    <w:rsid w:val="00612994"/>
    <w:rsid w:val="00612A65"/>
    <w:rsid w:val="00612A85"/>
    <w:rsid w:val="00612E4B"/>
    <w:rsid w:val="00613109"/>
    <w:rsid w:val="00613257"/>
    <w:rsid w:val="0061331B"/>
    <w:rsid w:val="0061357E"/>
    <w:rsid w:val="00613812"/>
    <w:rsid w:val="0061389F"/>
    <w:rsid w:val="006138E6"/>
    <w:rsid w:val="00613AC5"/>
    <w:rsid w:val="00613DBA"/>
    <w:rsid w:val="00613E80"/>
    <w:rsid w:val="0061433E"/>
    <w:rsid w:val="006148C3"/>
    <w:rsid w:val="00614CB3"/>
    <w:rsid w:val="00614D3F"/>
    <w:rsid w:val="00614DFC"/>
    <w:rsid w:val="006154A9"/>
    <w:rsid w:val="00615718"/>
    <w:rsid w:val="006163AF"/>
    <w:rsid w:val="00616705"/>
    <w:rsid w:val="00616C25"/>
    <w:rsid w:val="0061737A"/>
    <w:rsid w:val="006173CE"/>
    <w:rsid w:val="00617780"/>
    <w:rsid w:val="00617AF3"/>
    <w:rsid w:val="00617B0C"/>
    <w:rsid w:val="00617BD9"/>
    <w:rsid w:val="00617CDF"/>
    <w:rsid w:val="00617F79"/>
    <w:rsid w:val="006204B5"/>
    <w:rsid w:val="006205F2"/>
    <w:rsid w:val="00620732"/>
    <w:rsid w:val="00620A71"/>
    <w:rsid w:val="00620C64"/>
    <w:rsid w:val="00620D80"/>
    <w:rsid w:val="00620D86"/>
    <w:rsid w:val="006212D1"/>
    <w:rsid w:val="006212E5"/>
    <w:rsid w:val="006213F3"/>
    <w:rsid w:val="00621442"/>
    <w:rsid w:val="00621520"/>
    <w:rsid w:val="00621546"/>
    <w:rsid w:val="006215D1"/>
    <w:rsid w:val="00621A21"/>
    <w:rsid w:val="00621B1F"/>
    <w:rsid w:val="00621C09"/>
    <w:rsid w:val="00621C57"/>
    <w:rsid w:val="00621D82"/>
    <w:rsid w:val="00622232"/>
    <w:rsid w:val="00622341"/>
    <w:rsid w:val="006226C6"/>
    <w:rsid w:val="0062277A"/>
    <w:rsid w:val="00622931"/>
    <w:rsid w:val="00622DF0"/>
    <w:rsid w:val="00622F85"/>
    <w:rsid w:val="00623071"/>
    <w:rsid w:val="00623216"/>
    <w:rsid w:val="00623317"/>
    <w:rsid w:val="006233C7"/>
    <w:rsid w:val="006234A6"/>
    <w:rsid w:val="00623776"/>
    <w:rsid w:val="00623DA5"/>
    <w:rsid w:val="00624260"/>
    <w:rsid w:val="00624370"/>
    <w:rsid w:val="006243A5"/>
    <w:rsid w:val="00624593"/>
    <w:rsid w:val="00624597"/>
    <w:rsid w:val="0062490A"/>
    <w:rsid w:val="00624926"/>
    <w:rsid w:val="00624929"/>
    <w:rsid w:val="00625294"/>
    <w:rsid w:val="006254BF"/>
    <w:rsid w:val="00625616"/>
    <w:rsid w:val="00625709"/>
    <w:rsid w:val="00625992"/>
    <w:rsid w:val="00625C52"/>
    <w:rsid w:val="00625CFE"/>
    <w:rsid w:val="0062621A"/>
    <w:rsid w:val="0062663E"/>
    <w:rsid w:val="00626656"/>
    <w:rsid w:val="00626706"/>
    <w:rsid w:val="00626AD0"/>
    <w:rsid w:val="00626B3A"/>
    <w:rsid w:val="00626CF6"/>
    <w:rsid w:val="00627570"/>
    <w:rsid w:val="00627763"/>
    <w:rsid w:val="006278E6"/>
    <w:rsid w:val="00627B8C"/>
    <w:rsid w:val="00627CB9"/>
    <w:rsid w:val="00627D32"/>
    <w:rsid w:val="00630001"/>
    <w:rsid w:val="006300B3"/>
    <w:rsid w:val="0063026F"/>
    <w:rsid w:val="00630298"/>
    <w:rsid w:val="006308E4"/>
    <w:rsid w:val="006308FC"/>
    <w:rsid w:val="006309CC"/>
    <w:rsid w:val="006311B3"/>
    <w:rsid w:val="00631873"/>
    <w:rsid w:val="00632213"/>
    <w:rsid w:val="006324CD"/>
    <w:rsid w:val="0063261C"/>
    <w:rsid w:val="0063284C"/>
    <w:rsid w:val="00632999"/>
    <w:rsid w:val="00632A76"/>
    <w:rsid w:val="00632D63"/>
    <w:rsid w:val="00632E21"/>
    <w:rsid w:val="00633128"/>
    <w:rsid w:val="0063312A"/>
    <w:rsid w:val="00633407"/>
    <w:rsid w:val="00633517"/>
    <w:rsid w:val="006339D7"/>
    <w:rsid w:val="00633E27"/>
    <w:rsid w:val="006344C8"/>
    <w:rsid w:val="00634637"/>
    <w:rsid w:val="0063464F"/>
    <w:rsid w:val="00634E0E"/>
    <w:rsid w:val="00634ED5"/>
    <w:rsid w:val="006351EB"/>
    <w:rsid w:val="0063524C"/>
    <w:rsid w:val="006353BD"/>
    <w:rsid w:val="00635565"/>
    <w:rsid w:val="006356E9"/>
    <w:rsid w:val="00635B96"/>
    <w:rsid w:val="00635CB9"/>
    <w:rsid w:val="00635F0D"/>
    <w:rsid w:val="00635F26"/>
    <w:rsid w:val="00636063"/>
    <w:rsid w:val="0063615B"/>
    <w:rsid w:val="0063624D"/>
    <w:rsid w:val="00636398"/>
    <w:rsid w:val="006364BC"/>
    <w:rsid w:val="006364E8"/>
    <w:rsid w:val="006368D3"/>
    <w:rsid w:val="0063692F"/>
    <w:rsid w:val="00636AFF"/>
    <w:rsid w:val="00636C04"/>
    <w:rsid w:val="00636F09"/>
    <w:rsid w:val="006370E6"/>
    <w:rsid w:val="00637651"/>
    <w:rsid w:val="006376A8"/>
    <w:rsid w:val="006377EC"/>
    <w:rsid w:val="00637C51"/>
    <w:rsid w:val="00637F9F"/>
    <w:rsid w:val="0064035F"/>
    <w:rsid w:val="006403A2"/>
    <w:rsid w:val="00640523"/>
    <w:rsid w:val="00640B02"/>
    <w:rsid w:val="00640B70"/>
    <w:rsid w:val="0064151F"/>
    <w:rsid w:val="00641533"/>
    <w:rsid w:val="006416C6"/>
    <w:rsid w:val="00641935"/>
    <w:rsid w:val="00641CCC"/>
    <w:rsid w:val="00641E42"/>
    <w:rsid w:val="00641FBA"/>
    <w:rsid w:val="0064208D"/>
    <w:rsid w:val="00642357"/>
    <w:rsid w:val="00642389"/>
    <w:rsid w:val="006424B3"/>
    <w:rsid w:val="00642932"/>
    <w:rsid w:val="00643058"/>
    <w:rsid w:val="00643105"/>
    <w:rsid w:val="00643475"/>
    <w:rsid w:val="0064353A"/>
    <w:rsid w:val="0064396A"/>
    <w:rsid w:val="006444C6"/>
    <w:rsid w:val="006447AF"/>
    <w:rsid w:val="00644A43"/>
    <w:rsid w:val="006450F6"/>
    <w:rsid w:val="00645367"/>
    <w:rsid w:val="00645575"/>
    <w:rsid w:val="00645628"/>
    <w:rsid w:val="00645659"/>
    <w:rsid w:val="00645A18"/>
    <w:rsid w:val="00645B0D"/>
    <w:rsid w:val="00645CA3"/>
    <w:rsid w:val="00645D49"/>
    <w:rsid w:val="0064624E"/>
    <w:rsid w:val="0064694C"/>
    <w:rsid w:val="00646A1F"/>
    <w:rsid w:val="00646ACE"/>
    <w:rsid w:val="00646BB9"/>
    <w:rsid w:val="0064731E"/>
    <w:rsid w:val="00647808"/>
    <w:rsid w:val="006479FB"/>
    <w:rsid w:val="00647B6F"/>
    <w:rsid w:val="00647B83"/>
    <w:rsid w:val="0065017A"/>
    <w:rsid w:val="006505F8"/>
    <w:rsid w:val="006506E1"/>
    <w:rsid w:val="0065087C"/>
    <w:rsid w:val="00650AB9"/>
    <w:rsid w:val="00650D65"/>
    <w:rsid w:val="00650E68"/>
    <w:rsid w:val="006510AF"/>
    <w:rsid w:val="00651BC7"/>
    <w:rsid w:val="00651BD7"/>
    <w:rsid w:val="00651C3E"/>
    <w:rsid w:val="00651DB0"/>
    <w:rsid w:val="00651E7D"/>
    <w:rsid w:val="00652248"/>
    <w:rsid w:val="00652256"/>
    <w:rsid w:val="006522C4"/>
    <w:rsid w:val="00652522"/>
    <w:rsid w:val="006525BB"/>
    <w:rsid w:val="006526AE"/>
    <w:rsid w:val="006529AB"/>
    <w:rsid w:val="00652BE2"/>
    <w:rsid w:val="00652C68"/>
    <w:rsid w:val="00652D1E"/>
    <w:rsid w:val="00652D2F"/>
    <w:rsid w:val="00652DC6"/>
    <w:rsid w:val="00652E34"/>
    <w:rsid w:val="00653056"/>
    <w:rsid w:val="0065344F"/>
    <w:rsid w:val="00653698"/>
    <w:rsid w:val="006536A1"/>
    <w:rsid w:val="00653B11"/>
    <w:rsid w:val="00653DBA"/>
    <w:rsid w:val="00653E10"/>
    <w:rsid w:val="00653E9C"/>
    <w:rsid w:val="00654022"/>
    <w:rsid w:val="00654B24"/>
    <w:rsid w:val="00654C30"/>
    <w:rsid w:val="00654CB8"/>
    <w:rsid w:val="00654E96"/>
    <w:rsid w:val="0065550C"/>
    <w:rsid w:val="00655733"/>
    <w:rsid w:val="0065574A"/>
    <w:rsid w:val="00655760"/>
    <w:rsid w:val="00655992"/>
    <w:rsid w:val="00655ACD"/>
    <w:rsid w:val="00655BAC"/>
    <w:rsid w:val="00655D5A"/>
    <w:rsid w:val="00655ED2"/>
    <w:rsid w:val="00655F3F"/>
    <w:rsid w:val="0065632E"/>
    <w:rsid w:val="006567D3"/>
    <w:rsid w:val="00656A92"/>
    <w:rsid w:val="00656A9A"/>
    <w:rsid w:val="00656DDE"/>
    <w:rsid w:val="00657192"/>
    <w:rsid w:val="00657220"/>
    <w:rsid w:val="0065732C"/>
    <w:rsid w:val="006573D5"/>
    <w:rsid w:val="006576DF"/>
    <w:rsid w:val="006577A6"/>
    <w:rsid w:val="006579E3"/>
    <w:rsid w:val="00657F92"/>
    <w:rsid w:val="006600C3"/>
    <w:rsid w:val="0066011D"/>
    <w:rsid w:val="006607C0"/>
    <w:rsid w:val="00660F17"/>
    <w:rsid w:val="006613A6"/>
    <w:rsid w:val="0066146E"/>
    <w:rsid w:val="006615C6"/>
    <w:rsid w:val="00661AE4"/>
    <w:rsid w:val="00661C0F"/>
    <w:rsid w:val="00661E20"/>
    <w:rsid w:val="00661FBC"/>
    <w:rsid w:val="00662001"/>
    <w:rsid w:val="006621D5"/>
    <w:rsid w:val="0066220C"/>
    <w:rsid w:val="006625E1"/>
    <w:rsid w:val="0066273E"/>
    <w:rsid w:val="006627A2"/>
    <w:rsid w:val="0066284E"/>
    <w:rsid w:val="00662881"/>
    <w:rsid w:val="006629B9"/>
    <w:rsid w:val="006634E6"/>
    <w:rsid w:val="006635C3"/>
    <w:rsid w:val="00663602"/>
    <w:rsid w:val="00663CB4"/>
    <w:rsid w:val="00663DB4"/>
    <w:rsid w:val="00663F91"/>
    <w:rsid w:val="00664073"/>
    <w:rsid w:val="00664480"/>
    <w:rsid w:val="00664A88"/>
    <w:rsid w:val="00664DD2"/>
    <w:rsid w:val="00664E5E"/>
    <w:rsid w:val="00665143"/>
    <w:rsid w:val="006651EE"/>
    <w:rsid w:val="006655EE"/>
    <w:rsid w:val="00665E4C"/>
    <w:rsid w:val="0066622D"/>
    <w:rsid w:val="0066622F"/>
    <w:rsid w:val="0066665A"/>
    <w:rsid w:val="00666904"/>
    <w:rsid w:val="00666981"/>
    <w:rsid w:val="00666BCC"/>
    <w:rsid w:val="00666BF0"/>
    <w:rsid w:val="00666F32"/>
    <w:rsid w:val="00667189"/>
    <w:rsid w:val="00667608"/>
    <w:rsid w:val="00667905"/>
    <w:rsid w:val="00667B2F"/>
    <w:rsid w:val="00667B54"/>
    <w:rsid w:val="00667D78"/>
    <w:rsid w:val="00667DEB"/>
    <w:rsid w:val="00667EE7"/>
    <w:rsid w:val="006700E3"/>
    <w:rsid w:val="006703BD"/>
    <w:rsid w:val="006707A8"/>
    <w:rsid w:val="00670922"/>
    <w:rsid w:val="00670BE1"/>
    <w:rsid w:val="0067122D"/>
    <w:rsid w:val="00671554"/>
    <w:rsid w:val="00671740"/>
    <w:rsid w:val="00671D4B"/>
    <w:rsid w:val="00672136"/>
    <w:rsid w:val="00672173"/>
    <w:rsid w:val="0067218F"/>
    <w:rsid w:val="006722A9"/>
    <w:rsid w:val="0067252D"/>
    <w:rsid w:val="00672652"/>
    <w:rsid w:val="0067293B"/>
    <w:rsid w:val="00672955"/>
    <w:rsid w:val="00672AFB"/>
    <w:rsid w:val="00673254"/>
    <w:rsid w:val="00673307"/>
    <w:rsid w:val="00673475"/>
    <w:rsid w:val="00673A37"/>
    <w:rsid w:val="00673AF2"/>
    <w:rsid w:val="00673D05"/>
    <w:rsid w:val="00673FE8"/>
    <w:rsid w:val="0067417F"/>
    <w:rsid w:val="006741F2"/>
    <w:rsid w:val="00674225"/>
    <w:rsid w:val="00674B97"/>
    <w:rsid w:val="00674CC3"/>
    <w:rsid w:val="006757A8"/>
    <w:rsid w:val="006759EA"/>
    <w:rsid w:val="00675B00"/>
    <w:rsid w:val="00675C62"/>
    <w:rsid w:val="00675C72"/>
    <w:rsid w:val="00675D00"/>
    <w:rsid w:val="00675F32"/>
    <w:rsid w:val="006760F3"/>
    <w:rsid w:val="006760FF"/>
    <w:rsid w:val="0067610C"/>
    <w:rsid w:val="006762A7"/>
    <w:rsid w:val="00676460"/>
    <w:rsid w:val="00676517"/>
    <w:rsid w:val="00676752"/>
    <w:rsid w:val="00676A36"/>
    <w:rsid w:val="00676EFB"/>
    <w:rsid w:val="00676F11"/>
    <w:rsid w:val="00676F6D"/>
    <w:rsid w:val="006771F9"/>
    <w:rsid w:val="0067755A"/>
    <w:rsid w:val="00677578"/>
    <w:rsid w:val="006776D7"/>
    <w:rsid w:val="00677B0D"/>
    <w:rsid w:val="00677CAA"/>
    <w:rsid w:val="0068035E"/>
    <w:rsid w:val="00680454"/>
    <w:rsid w:val="006806E4"/>
    <w:rsid w:val="0068077C"/>
    <w:rsid w:val="00680C3A"/>
    <w:rsid w:val="00680F50"/>
    <w:rsid w:val="00681003"/>
    <w:rsid w:val="0068103A"/>
    <w:rsid w:val="0068106B"/>
    <w:rsid w:val="00681083"/>
    <w:rsid w:val="006817C9"/>
    <w:rsid w:val="00681804"/>
    <w:rsid w:val="00681CF0"/>
    <w:rsid w:val="00682346"/>
    <w:rsid w:val="0068280D"/>
    <w:rsid w:val="00682956"/>
    <w:rsid w:val="00682B42"/>
    <w:rsid w:val="00682C0B"/>
    <w:rsid w:val="00682EAC"/>
    <w:rsid w:val="0068307E"/>
    <w:rsid w:val="006834E7"/>
    <w:rsid w:val="00683643"/>
    <w:rsid w:val="0068390E"/>
    <w:rsid w:val="00683B64"/>
    <w:rsid w:val="00683C5B"/>
    <w:rsid w:val="00683D89"/>
    <w:rsid w:val="00683E70"/>
    <w:rsid w:val="00683ECE"/>
    <w:rsid w:val="00684028"/>
    <w:rsid w:val="00684574"/>
    <w:rsid w:val="0068474A"/>
    <w:rsid w:val="00684CAE"/>
    <w:rsid w:val="00684DF7"/>
    <w:rsid w:val="00684EEF"/>
    <w:rsid w:val="006852FA"/>
    <w:rsid w:val="00685398"/>
    <w:rsid w:val="00685476"/>
    <w:rsid w:val="006855E5"/>
    <w:rsid w:val="006856A4"/>
    <w:rsid w:val="00685DFA"/>
    <w:rsid w:val="006861AE"/>
    <w:rsid w:val="006864E4"/>
    <w:rsid w:val="00686D82"/>
    <w:rsid w:val="0068712E"/>
    <w:rsid w:val="006871A5"/>
    <w:rsid w:val="006872BD"/>
    <w:rsid w:val="0068750B"/>
    <w:rsid w:val="0068765B"/>
    <w:rsid w:val="00687783"/>
    <w:rsid w:val="0069002B"/>
    <w:rsid w:val="00690084"/>
    <w:rsid w:val="00690101"/>
    <w:rsid w:val="006904B2"/>
    <w:rsid w:val="0069056B"/>
    <w:rsid w:val="006908F2"/>
    <w:rsid w:val="00690993"/>
    <w:rsid w:val="00690B33"/>
    <w:rsid w:val="00690B81"/>
    <w:rsid w:val="00690D14"/>
    <w:rsid w:val="0069118E"/>
    <w:rsid w:val="0069118F"/>
    <w:rsid w:val="00691454"/>
    <w:rsid w:val="0069175B"/>
    <w:rsid w:val="00691807"/>
    <w:rsid w:val="00691865"/>
    <w:rsid w:val="006919B5"/>
    <w:rsid w:val="006919CE"/>
    <w:rsid w:val="00691A22"/>
    <w:rsid w:val="00691E4F"/>
    <w:rsid w:val="006924D0"/>
    <w:rsid w:val="00692626"/>
    <w:rsid w:val="0069310F"/>
    <w:rsid w:val="00693479"/>
    <w:rsid w:val="0069383F"/>
    <w:rsid w:val="00693B14"/>
    <w:rsid w:val="00693D78"/>
    <w:rsid w:val="00694251"/>
    <w:rsid w:val="00694F2A"/>
    <w:rsid w:val="00694F2E"/>
    <w:rsid w:val="006950E1"/>
    <w:rsid w:val="006950FC"/>
    <w:rsid w:val="006954E6"/>
    <w:rsid w:val="006955A4"/>
    <w:rsid w:val="00695766"/>
    <w:rsid w:val="00695879"/>
    <w:rsid w:val="0069587A"/>
    <w:rsid w:val="00695B0D"/>
    <w:rsid w:val="00695D68"/>
    <w:rsid w:val="00695DB8"/>
    <w:rsid w:val="00695FC2"/>
    <w:rsid w:val="00696485"/>
    <w:rsid w:val="00696949"/>
    <w:rsid w:val="00696DF9"/>
    <w:rsid w:val="00696F9F"/>
    <w:rsid w:val="00697052"/>
    <w:rsid w:val="006970C6"/>
    <w:rsid w:val="006976DB"/>
    <w:rsid w:val="006976F9"/>
    <w:rsid w:val="006977C1"/>
    <w:rsid w:val="00697AEC"/>
    <w:rsid w:val="00697BC5"/>
    <w:rsid w:val="00697BFC"/>
    <w:rsid w:val="00697C87"/>
    <w:rsid w:val="00697EE8"/>
    <w:rsid w:val="00697F7D"/>
    <w:rsid w:val="006A0494"/>
    <w:rsid w:val="006A084D"/>
    <w:rsid w:val="006A0969"/>
    <w:rsid w:val="006A0A9F"/>
    <w:rsid w:val="006A0FEB"/>
    <w:rsid w:val="006A137A"/>
    <w:rsid w:val="006A14BD"/>
    <w:rsid w:val="006A17B6"/>
    <w:rsid w:val="006A1A94"/>
    <w:rsid w:val="006A1CA0"/>
    <w:rsid w:val="006A1D35"/>
    <w:rsid w:val="006A1D68"/>
    <w:rsid w:val="006A1FA1"/>
    <w:rsid w:val="006A2574"/>
    <w:rsid w:val="006A268B"/>
    <w:rsid w:val="006A2F1D"/>
    <w:rsid w:val="006A316B"/>
    <w:rsid w:val="006A3211"/>
    <w:rsid w:val="006A343C"/>
    <w:rsid w:val="006A351C"/>
    <w:rsid w:val="006A4119"/>
    <w:rsid w:val="006A4142"/>
    <w:rsid w:val="006A4255"/>
    <w:rsid w:val="006A4274"/>
    <w:rsid w:val="006A46FB"/>
    <w:rsid w:val="006A48B2"/>
    <w:rsid w:val="006A4DA2"/>
    <w:rsid w:val="006A555F"/>
    <w:rsid w:val="006A562D"/>
    <w:rsid w:val="006A5A32"/>
    <w:rsid w:val="006A5E28"/>
    <w:rsid w:val="006A5EE4"/>
    <w:rsid w:val="006A601B"/>
    <w:rsid w:val="006A6112"/>
    <w:rsid w:val="006A625C"/>
    <w:rsid w:val="006A67B5"/>
    <w:rsid w:val="006A697B"/>
    <w:rsid w:val="006A6A03"/>
    <w:rsid w:val="006A6B79"/>
    <w:rsid w:val="006A6B94"/>
    <w:rsid w:val="006A6E91"/>
    <w:rsid w:val="006A7102"/>
    <w:rsid w:val="006A77C8"/>
    <w:rsid w:val="006A791C"/>
    <w:rsid w:val="006A7AFF"/>
    <w:rsid w:val="006A7B1F"/>
    <w:rsid w:val="006A7CB3"/>
    <w:rsid w:val="006A7D9D"/>
    <w:rsid w:val="006B0269"/>
    <w:rsid w:val="006B03BC"/>
    <w:rsid w:val="006B042D"/>
    <w:rsid w:val="006B06A5"/>
    <w:rsid w:val="006B09C3"/>
    <w:rsid w:val="006B0A53"/>
    <w:rsid w:val="006B1034"/>
    <w:rsid w:val="006B10BF"/>
    <w:rsid w:val="006B151C"/>
    <w:rsid w:val="006B1648"/>
    <w:rsid w:val="006B1816"/>
    <w:rsid w:val="006B1D72"/>
    <w:rsid w:val="006B1DD0"/>
    <w:rsid w:val="006B2031"/>
    <w:rsid w:val="006B203E"/>
    <w:rsid w:val="006B2099"/>
    <w:rsid w:val="006B221A"/>
    <w:rsid w:val="006B2277"/>
    <w:rsid w:val="006B2A21"/>
    <w:rsid w:val="006B2ACB"/>
    <w:rsid w:val="006B2D1A"/>
    <w:rsid w:val="006B301F"/>
    <w:rsid w:val="006B3151"/>
    <w:rsid w:val="006B317B"/>
    <w:rsid w:val="006B31C9"/>
    <w:rsid w:val="006B3268"/>
    <w:rsid w:val="006B32E2"/>
    <w:rsid w:val="006B32EC"/>
    <w:rsid w:val="006B3312"/>
    <w:rsid w:val="006B37C8"/>
    <w:rsid w:val="006B3A39"/>
    <w:rsid w:val="006B450D"/>
    <w:rsid w:val="006B46E3"/>
    <w:rsid w:val="006B477D"/>
    <w:rsid w:val="006B49F6"/>
    <w:rsid w:val="006B4C84"/>
    <w:rsid w:val="006B50CF"/>
    <w:rsid w:val="006B5148"/>
    <w:rsid w:val="006B5608"/>
    <w:rsid w:val="006B5618"/>
    <w:rsid w:val="006B59AF"/>
    <w:rsid w:val="006B5AFC"/>
    <w:rsid w:val="006B5D07"/>
    <w:rsid w:val="006B5D22"/>
    <w:rsid w:val="006B5D7E"/>
    <w:rsid w:val="006B5FBC"/>
    <w:rsid w:val="006B6AD4"/>
    <w:rsid w:val="006B7259"/>
    <w:rsid w:val="006B734A"/>
    <w:rsid w:val="006B75A6"/>
    <w:rsid w:val="006B7953"/>
    <w:rsid w:val="006B7ABE"/>
    <w:rsid w:val="006B7B22"/>
    <w:rsid w:val="006B7ED3"/>
    <w:rsid w:val="006C035E"/>
    <w:rsid w:val="006C03B8"/>
    <w:rsid w:val="006C123D"/>
    <w:rsid w:val="006C1593"/>
    <w:rsid w:val="006C19F3"/>
    <w:rsid w:val="006C1B6E"/>
    <w:rsid w:val="006C1FE1"/>
    <w:rsid w:val="006C20AB"/>
    <w:rsid w:val="006C22B1"/>
    <w:rsid w:val="006C249B"/>
    <w:rsid w:val="006C251A"/>
    <w:rsid w:val="006C2686"/>
    <w:rsid w:val="006C280A"/>
    <w:rsid w:val="006C2888"/>
    <w:rsid w:val="006C2A53"/>
    <w:rsid w:val="006C2F77"/>
    <w:rsid w:val="006C313E"/>
    <w:rsid w:val="006C384C"/>
    <w:rsid w:val="006C387C"/>
    <w:rsid w:val="006C4016"/>
    <w:rsid w:val="006C4068"/>
    <w:rsid w:val="006C4275"/>
    <w:rsid w:val="006C42ED"/>
    <w:rsid w:val="006C44EF"/>
    <w:rsid w:val="006C4559"/>
    <w:rsid w:val="006C456A"/>
    <w:rsid w:val="006C46E7"/>
    <w:rsid w:val="006C47CB"/>
    <w:rsid w:val="006C4C10"/>
    <w:rsid w:val="006C4ECA"/>
    <w:rsid w:val="006C50DB"/>
    <w:rsid w:val="006C5103"/>
    <w:rsid w:val="006C51B0"/>
    <w:rsid w:val="006C5AD9"/>
    <w:rsid w:val="006C5EC9"/>
    <w:rsid w:val="006C5FB4"/>
    <w:rsid w:val="006C6059"/>
    <w:rsid w:val="006C6562"/>
    <w:rsid w:val="006C65D9"/>
    <w:rsid w:val="006C6719"/>
    <w:rsid w:val="006C67FC"/>
    <w:rsid w:val="006C68A5"/>
    <w:rsid w:val="006C69F8"/>
    <w:rsid w:val="006C6BE3"/>
    <w:rsid w:val="006C730A"/>
    <w:rsid w:val="006C7522"/>
    <w:rsid w:val="006C760C"/>
    <w:rsid w:val="006C7A8E"/>
    <w:rsid w:val="006C7DDA"/>
    <w:rsid w:val="006C7FFB"/>
    <w:rsid w:val="006D038E"/>
    <w:rsid w:val="006D0417"/>
    <w:rsid w:val="006D051D"/>
    <w:rsid w:val="006D09D6"/>
    <w:rsid w:val="006D0AC7"/>
    <w:rsid w:val="006D0AF9"/>
    <w:rsid w:val="006D0BB9"/>
    <w:rsid w:val="006D17A6"/>
    <w:rsid w:val="006D1818"/>
    <w:rsid w:val="006D2101"/>
    <w:rsid w:val="006D2143"/>
    <w:rsid w:val="006D24F1"/>
    <w:rsid w:val="006D29CF"/>
    <w:rsid w:val="006D2D20"/>
    <w:rsid w:val="006D2F59"/>
    <w:rsid w:val="006D3150"/>
    <w:rsid w:val="006D31DF"/>
    <w:rsid w:val="006D32B3"/>
    <w:rsid w:val="006D337C"/>
    <w:rsid w:val="006D396B"/>
    <w:rsid w:val="006D3D9D"/>
    <w:rsid w:val="006D3F59"/>
    <w:rsid w:val="006D40A1"/>
    <w:rsid w:val="006D42EB"/>
    <w:rsid w:val="006D4368"/>
    <w:rsid w:val="006D46B5"/>
    <w:rsid w:val="006D4A0F"/>
    <w:rsid w:val="006D4AC1"/>
    <w:rsid w:val="006D4D73"/>
    <w:rsid w:val="006D4ED1"/>
    <w:rsid w:val="006D4FE1"/>
    <w:rsid w:val="006D56ED"/>
    <w:rsid w:val="006D572C"/>
    <w:rsid w:val="006D5877"/>
    <w:rsid w:val="006D5888"/>
    <w:rsid w:val="006D5B0D"/>
    <w:rsid w:val="006D5E9D"/>
    <w:rsid w:val="006D6017"/>
    <w:rsid w:val="006D60AC"/>
    <w:rsid w:val="006D632C"/>
    <w:rsid w:val="006D6741"/>
    <w:rsid w:val="006D68C6"/>
    <w:rsid w:val="006D6F08"/>
    <w:rsid w:val="006D7183"/>
    <w:rsid w:val="006D7633"/>
    <w:rsid w:val="006D7CEF"/>
    <w:rsid w:val="006D7D05"/>
    <w:rsid w:val="006D7FCC"/>
    <w:rsid w:val="006E062C"/>
    <w:rsid w:val="006E06BA"/>
    <w:rsid w:val="006E07DA"/>
    <w:rsid w:val="006E096D"/>
    <w:rsid w:val="006E0B6A"/>
    <w:rsid w:val="006E0C32"/>
    <w:rsid w:val="006E117D"/>
    <w:rsid w:val="006E1203"/>
    <w:rsid w:val="006E1291"/>
    <w:rsid w:val="006E138B"/>
    <w:rsid w:val="006E1652"/>
    <w:rsid w:val="006E1674"/>
    <w:rsid w:val="006E184D"/>
    <w:rsid w:val="006E1A06"/>
    <w:rsid w:val="006E1C82"/>
    <w:rsid w:val="006E2051"/>
    <w:rsid w:val="006E2355"/>
    <w:rsid w:val="006E24F9"/>
    <w:rsid w:val="006E25EA"/>
    <w:rsid w:val="006E2889"/>
    <w:rsid w:val="006E28B7"/>
    <w:rsid w:val="006E2A9B"/>
    <w:rsid w:val="006E2E08"/>
    <w:rsid w:val="006E328C"/>
    <w:rsid w:val="006E3310"/>
    <w:rsid w:val="006E335C"/>
    <w:rsid w:val="006E3444"/>
    <w:rsid w:val="006E3AD4"/>
    <w:rsid w:val="006E3B37"/>
    <w:rsid w:val="006E3BF4"/>
    <w:rsid w:val="006E3F1D"/>
    <w:rsid w:val="006E4133"/>
    <w:rsid w:val="006E41A9"/>
    <w:rsid w:val="006E441E"/>
    <w:rsid w:val="006E45C8"/>
    <w:rsid w:val="006E46F7"/>
    <w:rsid w:val="006E477B"/>
    <w:rsid w:val="006E48E5"/>
    <w:rsid w:val="006E4D30"/>
    <w:rsid w:val="006E4E39"/>
    <w:rsid w:val="006E4F39"/>
    <w:rsid w:val="006E5020"/>
    <w:rsid w:val="006E51E3"/>
    <w:rsid w:val="006E5380"/>
    <w:rsid w:val="006E54DB"/>
    <w:rsid w:val="006E565E"/>
    <w:rsid w:val="006E56BB"/>
    <w:rsid w:val="006E5CBD"/>
    <w:rsid w:val="006E5E78"/>
    <w:rsid w:val="006E6240"/>
    <w:rsid w:val="006E65E3"/>
    <w:rsid w:val="006E673D"/>
    <w:rsid w:val="006E6A23"/>
    <w:rsid w:val="006E6CE8"/>
    <w:rsid w:val="006E6E05"/>
    <w:rsid w:val="006E6E7F"/>
    <w:rsid w:val="006E6F3E"/>
    <w:rsid w:val="006E710D"/>
    <w:rsid w:val="006E7247"/>
    <w:rsid w:val="006E72F8"/>
    <w:rsid w:val="006E730F"/>
    <w:rsid w:val="006E7492"/>
    <w:rsid w:val="006E7543"/>
    <w:rsid w:val="006E75E4"/>
    <w:rsid w:val="006E76DD"/>
    <w:rsid w:val="006E776A"/>
    <w:rsid w:val="006E7781"/>
    <w:rsid w:val="006E7B20"/>
    <w:rsid w:val="006E7D3B"/>
    <w:rsid w:val="006F0745"/>
    <w:rsid w:val="006F0DDE"/>
    <w:rsid w:val="006F1347"/>
    <w:rsid w:val="006F15BC"/>
    <w:rsid w:val="006F1B70"/>
    <w:rsid w:val="006F1CE0"/>
    <w:rsid w:val="006F1D30"/>
    <w:rsid w:val="006F202D"/>
    <w:rsid w:val="006F20A7"/>
    <w:rsid w:val="006F266F"/>
    <w:rsid w:val="006F29C2"/>
    <w:rsid w:val="006F29ED"/>
    <w:rsid w:val="006F2D3F"/>
    <w:rsid w:val="006F308D"/>
    <w:rsid w:val="006F341D"/>
    <w:rsid w:val="006F3896"/>
    <w:rsid w:val="006F3926"/>
    <w:rsid w:val="006F3B13"/>
    <w:rsid w:val="006F3CAF"/>
    <w:rsid w:val="006F3CDE"/>
    <w:rsid w:val="006F3E97"/>
    <w:rsid w:val="006F3F4A"/>
    <w:rsid w:val="006F410A"/>
    <w:rsid w:val="006F4151"/>
    <w:rsid w:val="006F451D"/>
    <w:rsid w:val="006F4534"/>
    <w:rsid w:val="006F4713"/>
    <w:rsid w:val="006F4760"/>
    <w:rsid w:val="006F4D0F"/>
    <w:rsid w:val="006F4F79"/>
    <w:rsid w:val="006F5023"/>
    <w:rsid w:val="006F533E"/>
    <w:rsid w:val="006F58D4"/>
    <w:rsid w:val="006F592C"/>
    <w:rsid w:val="006F59A7"/>
    <w:rsid w:val="006F5B97"/>
    <w:rsid w:val="006F5BA2"/>
    <w:rsid w:val="006F5F18"/>
    <w:rsid w:val="006F5F3E"/>
    <w:rsid w:val="006F6435"/>
    <w:rsid w:val="006F6504"/>
    <w:rsid w:val="006F6582"/>
    <w:rsid w:val="006F6593"/>
    <w:rsid w:val="006F664A"/>
    <w:rsid w:val="006F66FE"/>
    <w:rsid w:val="006F6BD9"/>
    <w:rsid w:val="006F6E3F"/>
    <w:rsid w:val="006F6FEB"/>
    <w:rsid w:val="006F70D2"/>
    <w:rsid w:val="006F759C"/>
    <w:rsid w:val="006F763B"/>
    <w:rsid w:val="006F7733"/>
    <w:rsid w:val="006F7D59"/>
    <w:rsid w:val="00700878"/>
    <w:rsid w:val="00700BBE"/>
    <w:rsid w:val="00700BCE"/>
    <w:rsid w:val="00700C44"/>
    <w:rsid w:val="00700D89"/>
    <w:rsid w:val="007010B1"/>
    <w:rsid w:val="0070155B"/>
    <w:rsid w:val="00701966"/>
    <w:rsid w:val="00701C3A"/>
    <w:rsid w:val="00701F43"/>
    <w:rsid w:val="00702491"/>
    <w:rsid w:val="007025B8"/>
    <w:rsid w:val="00702B66"/>
    <w:rsid w:val="00702EDA"/>
    <w:rsid w:val="00702FCF"/>
    <w:rsid w:val="00703178"/>
    <w:rsid w:val="0070346E"/>
    <w:rsid w:val="0070380A"/>
    <w:rsid w:val="00703AD0"/>
    <w:rsid w:val="00703B70"/>
    <w:rsid w:val="00703FF4"/>
    <w:rsid w:val="007041E1"/>
    <w:rsid w:val="00704DD4"/>
    <w:rsid w:val="00704EDB"/>
    <w:rsid w:val="007050F9"/>
    <w:rsid w:val="00705C06"/>
    <w:rsid w:val="00705D9F"/>
    <w:rsid w:val="00705DFC"/>
    <w:rsid w:val="00705F0D"/>
    <w:rsid w:val="00705FE8"/>
    <w:rsid w:val="00706101"/>
    <w:rsid w:val="007062ED"/>
    <w:rsid w:val="007063B8"/>
    <w:rsid w:val="00706C34"/>
    <w:rsid w:val="00706E6A"/>
    <w:rsid w:val="00707072"/>
    <w:rsid w:val="007070A0"/>
    <w:rsid w:val="00707199"/>
    <w:rsid w:val="0070727E"/>
    <w:rsid w:val="007072CE"/>
    <w:rsid w:val="0070730B"/>
    <w:rsid w:val="007074D0"/>
    <w:rsid w:val="007075B0"/>
    <w:rsid w:val="00707ADF"/>
    <w:rsid w:val="00707D61"/>
    <w:rsid w:val="00707E44"/>
    <w:rsid w:val="0071019C"/>
    <w:rsid w:val="00710631"/>
    <w:rsid w:val="007106E4"/>
    <w:rsid w:val="007108CC"/>
    <w:rsid w:val="007109A9"/>
    <w:rsid w:val="00710CB0"/>
    <w:rsid w:val="007111B7"/>
    <w:rsid w:val="007115E7"/>
    <w:rsid w:val="007116CE"/>
    <w:rsid w:val="007119BE"/>
    <w:rsid w:val="00711B10"/>
    <w:rsid w:val="00711D69"/>
    <w:rsid w:val="00712087"/>
    <w:rsid w:val="00712287"/>
    <w:rsid w:val="00712465"/>
    <w:rsid w:val="00712772"/>
    <w:rsid w:val="007127EE"/>
    <w:rsid w:val="0071289C"/>
    <w:rsid w:val="0071296E"/>
    <w:rsid w:val="00712974"/>
    <w:rsid w:val="00712A3F"/>
    <w:rsid w:val="00712FE6"/>
    <w:rsid w:val="007131B3"/>
    <w:rsid w:val="00713324"/>
    <w:rsid w:val="0071377D"/>
    <w:rsid w:val="0071395A"/>
    <w:rsid w:val="00713B39"/>
    <w:rsid w:val="00713C0E"/>
    <w:rsid w:val="00713E33"/>
    <w:rsid w:val="00714471"/>
    <w:rsid w:val="007148D3"/>
    <w:rsid w:val="00714C00"/>
    <w:rsid w:val="00714D9E"/>
    <w:rsid w:val="007152A5"/>
    <w:rsid w:val="0071550A"/>
    <w:rsid w:val="00715790"/>
    <w:rsid w:val="00715A81"/>
    <w:rsid w:val="00715AF9"/>
    <w:rsid w:val="00715B9A"/>
    <w:rsid w:val="00715DFC"/>
    <w:rsid w:val="00715ECB"/>
    <w:rsid w:val="00716846"/>
    <w:rsid w:val="007168DA"/>
    <w:rsid w:val="00716929"/>
    <w:rsid w:val="00716A20"/>
    <w:rsid w:val="00716F2F"/>
    <w:rsid w:val="007175F4"/>
    <w:rsid w:val="00717995"/>
    <w:rsid w:val="00717A08"/>
    <w:rsid w:val="00717C1B"/>
    <w:rsid w:val="00717DF1"/>
    <w:rsid w:val="00717F3D"/>
    <w:rsid w:val="00720009"/>
    <w:rsid w:val="00720372"/>
    <w:rsid w:val="0072114D"/>
    <w:rsid w:val="00721154"/>
    <w:rsid w:val="0072123E"/>
    <w:rsid w:val="00721DE3"/>
    <w:rsid w:val="0072224F"/>
    <w:rsid w:val="0072247B"/>
    <w:rsid w:val="00722530"/>
    <w:rsid w:val="007225D2"/>
    <w:rsid w:val="0072288A"/>
    <w:rsid w:val="00722B4F"/>
    <w:rsid w:val="00722B5E"/>
    <w:rsid w:val="0072301E"/>
    <w:rsid w:val="007231C4"/>
    <w:rsid w:val="007233BA"/>
    <w:rsid w:val="00723466"/>
    <w:rsid w:val="007234FD"/>
    <w:rsid w:val="00723636"/>
    <w:rsid w:val="00723696"/>
    <w:rsid w:val="00723915"/>
    <w:rsid w:val="00723918"/>
    <w:rsid w:val="007241BE"/>
    <w:rsid w:val="007242C2"/>
    <w:rsid w:val="00724C27"/>
    <w:rsid w:val="00724D2F"/>
    <w:rsid w:val="00724E57"/>
    <w:rsid w:val="00725178"/>
    <w:rsid w:val="00725786"/>
    <w:rsid w:val="007257D0"/>
    <w:rsid w:val="00725842"/>
    <w:rsid w:val="00725D5E"/>
    <w:rsid w:val="00725D80"/>
    <w:rsid w:val="00725F18"/>
    <w:rsid w:val="0072619A"/>
    <w:rsid w:val="0072622E"/>
    <w:rsid w:val="00726445"/>
    <w:rsid w:val="00726A40"/>
    <w:rsid w:val="00726DF5"/>
    <w:rsid w:val="00726EA6"/>
    <w:rsid w:val="00727171"/>
    <w:rsid w:val="00727208"/>
    <w:rsid w:val="007275CF"/>
    <w:rsid w:val="00727680"/>
    <w:rsid w:val="00727772"/>
    <w:rsid w:val="0072779C"/>
    <w:rsid w:val="007278B7"/>
    <w:rsid w:val="007279CF"/>
    <w:rsid w:val="00727D57"/>
    <w:rsid w:val="00727EB9"/>
    <w:rsid w:val="007300F2"/>
    <w:rsid w:val="0073021C"/>
    <w:rsid w:val="00730834"/>
    <w:rsid w:val="00730B8E"/>
    <w:rsid w:val="00731663"/>
    <w:rsid w:val="00731D40"/>
    <w:rsid w:val="00731D42"/>
    <w:rsid w:val="00731DE3"/>
    <w:rsid w:val="00732421"/>
    <w:rsid w:val="007325E8"/>
    <w:rsid w:val="007327B1"/>
    <w:rsid w:val="00732CD1"/>
    <w:rsid w:val="00732F25"/>
    <w:rsid w:val="00732F72"/>
    <w:rsid w:val="0073319B"/>
    <w:rsid w:val="007334FB"/>
    <w:rsid w:val="00733802"/>
    <w:rsid w:val="007338BD"/>
    <w:rsid w:val="00733937"/>
    <w:rsid w:val="00733C97"/>
    <w:rsid w:val="00733DAC"/>
    <w:rsid w:val="00733DB2"/>
    <w:rsid w:val="00733EE9"/>
    <w:rsid w:val="00733FF9"/>
    <w:rsid w:val="007340C3"/>
    <w:rsid w:val="007343C3"/>
    <w:rsid w:val="0073461F"/>
    <w:rsid w:val="007346DD"/>
    <w:rsid w:val="007348B1"/>
    <w:rsid w:val="00734B34"/>
    <w:rsid w:val="00734D6C"/>
    <w:rsid w:val="00734E50"/>
    <w:rsid w:val="00735074"/>
    <w:rsid w:val="007356BD"/>
    <w:rsid w:val="00735878"/>
    <w:rsid w:val="00735AA6"/>
    <w:rsid w:val="00735DC7"/>
    <w:rsid w:val="00735E0F"/>
    <w:rsid w:val="00735E20"/>
    <w:rsid w:val="007362A6"/>
    <w:rsid w:val="007363FE"/>
    <w:rsid w:val="007366BA"/>
    <w:rsid w:val="00736727"/>
    <w:rsid w:val="00736D7D"/>
    <w:rsid w:val="00736F96"/>
    <w:rsid w:val="00737064"/>
    <w:rsid w:val="007374A0"/>
    <w:rsid w:val="007376B1"/>
    <w:rsid w:val="007376FB"/>
    <w:rsid w:val="0073780A"/>
    <w:rsid w:val="00737AFF"/>
    <w:rsid w:val="00737C82"/>
    <w:rsid w:val="00737E6C"/>
    <w:rsid w:val="00737EB2"/>
    <w:rsid w:val="0074011A"/>
    <w:rsid w:val="0074024B"/>
    <w:rsid w:val="00740368"/>
    <w:rsid w:val="0074099F"/>
    <w:rsid w:val="00740B4C"/>
    <w:rsid w:val="00740CB4"/>
    <w:rsid w:val="00740E58"/>
    <w:rsid w:val="00740F6D"/>
    <w:rsid w:val="00741316"/>
    <w:rsid w:val="0074191C"/>
    <w:rsid w:val="00741A6F"/>
    <w:rsid w:val="00741A97"/>
    <w:rsid w:val="00741B4E"/>
    <w:rsid w:val="00741B95"/>
    <w:rsid w:val="00741FE7"/>
    <w:rsid w:val="00742271"/>
    <w:rsid w:val="00742407"/>
    <w:rsid w:val="0074247D"/>
    <w:rsid w:val="0074285B"/>
    <w:rsid w:val="00742E35"/>
    <w:rsid w:val="00742F58"/>
    <w:rsid w:val="007431D6"/>
    <w:rsid w:val="007431F4"/>
    <w:rsid w:val="0074338F"/>
    <w:rsid w:val="007433BA"/>
    <w:rsid w:val="00743641"/>
    <w:rsid w:val="00743939"/>
    <w:rsid w:val="00744012"/>
    <w:rsid w:val="007440FD"/>
    <w:rsid w:val="0074419C"/>
    <w:rsid w:val="00744521"/>
    <w:rsid w:val="007445A0"/>
    <w:rsid w:val="0074496C"/>
    <w:rsid w:val="0074498C"/>
    <w:rsid w:val="00744A85"/>
    <w:rsid w:val="00744EAB"/>
    <w:rsid w:val="007450C8"/>
    <w:rsid w:val="0074514A"/>
    <w:rsid w:val="0074524B"/>
    <w:rsid w:val="00745286"/>
    <w:rsid w:val="00745346"/>
    <w:rsid w:val="007454DF"/>
    <w:rsid w:val="00745963"/>
    <w:rsid w:val="00745CF7"/>
    <w:rsid w:val="007463A8"/>
    <w:rsid w:val="00746537"/>
    <w:rsid w:val="0074682E"/>
    <w:rsid w:val="00746A83"/>
    <w:rsid w:val="00746B9D"/>
    <w:rsid w:val="00747D8B"/>
    <w:rsid w:val="007502BF"/>
    <w:rsid w:val="00750448"/>
    <w:rsid w:val="007504DC"/>
    <w:rsid w:val="00750530"/>
    <w:rsid w:val="0075063B"/>
    <w:rsid w:val="007508AD"/>
    <w:rsid w:val="00750E5D"/>
    <w:rsid w:val="00751048"/>
    <w:rsid w:val="00751228"/>
    <w:rsid w:val="00751233"/>
    <w:rsid w:val="007514DE"/>
    <w:rsid w:val="00751685"/>
    <w:rsid w:val="00751752"/>
    <w:rsid w:val="007519EB"/>
    <w:rsid w:val="00751A57"/>
    <w:rsid w:val="00751C78"/>
    <w:rsid w:val="00751EC8"/>
    <w:rsid w:val="00752033"/>
    <w:rsid w:val="007524FB"/>
    <w:rsid w:val="00752798"/>
    <w:rsid w:val="00752CE4"/>
    <w:rsid w:val="00752EBE"/>
    <w:rsid w:val="00752F78"/>
    <w:rsid w:val="007530E1"/>
    <w:rsid w:val="00754440"/>
    <w:rsid w:val="0075464C"/>
    <w:rsid w:val="00754773"/>
    <w:rsid w:val="0075478C"/>
    <w:rsid w:val="0075488E"/>
    <w:rsid w:val="007548FA"/>
    <w:rsid w:val="00754D97"/>
    <w:rsid w:val="007550D5"/>
    <w:rsid w:val="007550EB"/>
    <w:rsid w:val="0075588C"/>
    <w:rsid w:val="0075626B"/>
    <w:rsid w:val="0075647C"/>
    <w:rsid w:val="00756784"/>
    <w:rsid w:val="00756FDC"/>
    <w:rsid w:val="00757006"/>
    <w:rsid w:val="007571E1"/>
    <w:rsid w:val="007576EB"/>
    <w:rsid w:val="007576F8"/>
    <w:rsid w:val="0075794A"/>
    <w:rsid w:val="0075796B"/>
    <w:rsid w:val="00757A16"/>
    <w:rsid w:val="007601CA"/>
    <w:rsid w:val="0076045A"/>
    <w:rsid w:val="007604B2"/>
    <w:rsid w:val="0076050B"/>
    <w:rsid w:val="0076090C"/>
    <w:rsid w:val="007609F7"/>
    <w:rsid w:val="00760A16"/>
    <w:rsid w:val="00760A82"/>
    <w:rsid w:val="00760C51"/>
    <w:rsid w:val="00761203"/>
    <w:rsid w:val="007614D3"/>
    <w:rsid w:val="00761AE2"/>
    <w:rsid w:val="00761D5F"/>
    <w:rsid w:val="00762124"/>
    <w:rsid w:val="00762437"/>
    <w:rsid w:val="007624CF"/>
    <w:rsid w:val="0076283C"/>
    <w:rsid w:val="00762D78"/>
    <w:rsid w:val="007635E8"/>
    <w:rsid w:val="00763B0C"/>
    <w:rsid w:val="00763BC6"/>
    <w:rsid w:val="00763E69"/>
    <w:rsid w:val="00763F4E"/>
    <w:rsid w:val="007646A1"/>
    <w:rsid w:val="0076501A"/>
    <w:rsid w:val="00765281"/>
    <w:rsid w:val="0076560A"/>
    <w:rsid w:val="007656DA"/>
    <w:rsid w:val="007658E3"/>
    <w:rsid w:val="00765B62"/>
    <w:rsid w:val="00765B72"/>
    <w:rsid w:val="00765BD2"/>
    <w:rsid w:val="00765D27"/>
    <w:rsid w:val="00765D2E"/>
    <w:rsid w:val="00765F06"/>
    <w:rsid w:val="00766008"/>
    <w:rsid w:val="007660B1"/>
    <w:rsid w:val="007664B4"/>
    <w:rsid w:val="00766605"/>
    <w:rsid w:val="00766726"/>
    <w:rsid w:val="00766BAD"/>
    <w:rsid w:val="00766C5D"/>
    <w:rsid w:val="00766E43"/>
    <w:rsid w:val="007670C0"/>
    <w:rsid w:val="00767403"/>
    <w:rsid w:val="007675EE"/>
    <w:rsid w:val="00767A12"/>
    <w:rsid w:val="00767B14"/>
    <w:rsid w:val="00767C4A"/>
    <w:rsid w:val="00767DD3"/>
    <w:rsid w:val="00770056"/>
    <w:rsid w:val="0077033E"/>
    <w:rsid w:val="00770500"/>
    <w:rsid w:val="00770A00"/>
    <w:rsid w:val="00770CD7"/>
    <w:rsid w:val="00770EBD"/>
    <w:rsid w:val="00771069"/>
    <w:rsid w:val="0077117A"/>
    <w:rsid w:val="0077135D"/>
    <w:rsid w:val="0077154F"/>
    <w:rsid w:val="0077188D"/>
    <w:rsid w:val="00771A51"/>
    <w:rsid w:val="00771F8E"/>
    <w:rsid w:val="00772090"/>
    <w:rsid w:val="00772903"/>
    <w:rsid w:val="007729A2"/>
    <w:rsid w:val="007729B3"/>
    <w:rsid w:val="00772B05"/>
    <w:rsid w:val="00772B06"/>
    <w:rsid w:val="00772F8C"/>
    <w:rsid w:val="007734A5"/>
    <w:rsid w:val="007735ED"/>
    <w:rsid w:val="00773A43"/>
    <w:rsid w:val="00773E49"/>
    <w:rsid w:val="00773F33"/>
    <w:rsid w:val="00773F5A"/>
    <w:rsid w:val="00774203"/>
    <w:rsid w:val="00774404"/>
    <w:rsid w:val="007746D3"/>
    <w:rsid w:val="00774ABE"/>
    <w:rsid w:val="00774C72"/>
    <w:rsid w:val="00774D7C"/>
    <w:rsid w:val="00774E96"/>
    <w:rsid w:val="00774EC3"/>
    <w:rsid w:val="00775252"/>
    <w:rsid w:val="007755E0"/>
    <w:rsid w:val="007755F2"/>
    <w:rsid w:val="00775F73"/>
    <w:rsid w:val="00776971"/>
    <w:rsid w:val="00776B48"/>
    <w:rsid w:val="00776D1B"/>
    <w:rsid w:val="00776FA0"/>
    <w:rsid w:val="007771B5"/>
    <w:rsid w:val="00777983"/>
    <w:rsid w:val="00777C30"/>
    <w:rsid w:val="00780038"/>
    <w:rsid w:val="00780368"/>
    <w:rsid w:val="00780A80"/>
    <w:rsid w:val="00780EA7"/>
    <w:rsid w:val="00780EF3"/>
    <w:rsid w:val="0078159A"/>
    <w:rsid w:val="007815B0"/>
    <w:rsid w:val="0078177E"/>
    <w:rsid w:val="00781A80"/>
    <w:rsid w:val="00781A84"/>
    <w:rsid w:val="00781F29"/>
    <w:rsid w:val="007824EC"/>
    <w:rsid w:val="00782A60"/>
    <w:rsid w:val="00783008"/>
    <w:rsid w:val="0078304C"/>
    <w:rsid w:val="00783377"/>
    <w:rsid w:val="007834C3"/>
    <w:rsid w:val="00783673"/>
    <w:rsid w:val="00783679"/>
    <w:rsid w:val="0078368A"/>
    <w:rsid w:val="007837EA"/>
    <w:rsid w:val="00783933"/>
    <w:rsid w:val="00783A8E"/>
    <w:rsid w:val="00783BD4"/>
    <w:rsid w:val="0078401D"/>
    <w:rsid w:val="00784101"/>
    <w:rsid w:val="007844AF"/>
    <w:rsid w:val="007848C6"/>
    <w:rsid w:val="00784968"/>
    <w:rsid w:val="00784E42"/>
    <w:rsid w:val="00784EA3"/>
    <w:rsid w:val="00784EA6"/>
    <w:rsid w:val="00784F1F"/>
    <w:rsid w:val="0078506F"/>
    <w:rsid w:val="007850DF"/>
    <w:rsid w:val="0078515F"/>
    <w:rsid w:val="00785274"/>
    <w:rsid w:val="007853AC"/>
    <w:rsid w:val="00785446"/>
    <w:rsid w:val="0078548D"/>
    <w:rsid w:val="00785490"/>
    <w:rsid w:val="007854C1"/>
    <w:rsid w:val="00785761"/>
    <w:rsid w:val="00785A0D"/>
    <w:rsid w:val="00785A41"/>
    <w:rsid w:val="00785C73"/>
    <w:rsid w:val="00785EBC"/>
    <w:rsid w:val="0078657B"/>
    <w:rsid w:val="007867AA"/>
    <w:rsid w:val="007868B3"/>
    <w:rsid w:val="0078693F"/>
    <w:rsid w:val="00786EA3"/>
    <w:rsid w:val="00787074"/>
    <w:rsid w:val="007870B8"/>
    <w:rsid w:val="00787200"/>
    <w:rsid w:val="00787233"/>
    <w:rsid w:val="007873BD"/>
    <w:rsid w:val="00787517"/>
    <w:rsid w:val="007875EE"/>
    <w:rsid w:val="007879CB"/>
    <w:rsid w:val="007900C0"/>
    <w:rsid w:val="007900D3"/>
    <w:rsid w:val="00790540"/>
    <w:rsid w:val="007906EE"/>
    <w:rsid w:val="0079082B"/>
    <w:rsid w:val="0079094C"/>
    <w:rsid w:val="007909F8"/>
    <w:rsid w:val="00790D56"/>
    <w:rsid w:val="00790F0B"/>
    <w:rsid w:val="00791161"/>
    <w:rsid w:val="00791415"/>
    <w:rsid w:val="007915D6"/>
    <w:rsid w:val="0079175E"/>
    <w:rsid w:val="007917EF"/>
    <w:rsid w:val="00791C49"/>
    <w:rsid w:val="007920E6"/>
    <w:rsid w:val="00792485"/>
    <w:rsid w:val="007925EA"/>
    <w:rsid w:val="00792F1C"/>
    <w:rsid w:val="007934D8"/>
    <w:rsid w:val="007937C3"/>
    <w:rsid w:val="00793950"/>
    <w:rsid w:val="00793CD8"/>
    <w:rsid w:val="00793E3A"/>
    <w:rsid w:val="00793F2F"/>
    <w:rsid w:val="00793FA1"/>
    <w:rsid w:val="00793FBC"/>
    <w:rsid w:val="0079402C"/>
    <w:rsid w:val="007940F6"/>
    <w:rsid w:val="0079434E"/>
    <w:rsid w:val="0079498B"/>
    <w:rsid w:val="00794A1C"/>
    <w:rsid w:val="00795375"/>
    <w:rsid w:val="0079590F"/>
    <w:rsid w:val="00795A0A"/>
    <w:rsid w:val="00795BD1"/>
    <w:rsid w:val="00795C92"/>
    <w:rsid w:val="0079600C"/>
    <w:rsid w:val="00796231"/>
    <w:rsid w:val="00796251"/>
    <w:rsid w:val="00796591"/>
    <w:rsid w:val="007966BD"/>
    <w:rsid w:val="00796852"/>
    <w:rsid w:val="007968E9"/>
    <w:rsid w:val="00796C03"/>
    <w:rsid w:val="00796C32"/>
    <w:rsid w:val="00796D90"/>
    <w:rsid w:val="00796E64"/>
    <w:rsid w:val="007972DC"/>
    <w:rsid w:val="0079735D"/>
    <w:rsid w:val="00797A06"/>
    <w:rsid w:val="007A02A9"/>
    <w:rsid w:val="007A0815"/>
    <w:rsid w:val="007A097D"/>
    <w:rsid w:val="007A0E7C"/>
    <w:rsid w:val="007A10AE"/>
    <w:rsid w:val="007A1289"/>
    <w:rsid w:val="007A13AB"/>
    <w:rsid w:val="007A15E7"/>
    <w:rsid w:val="007A16CC"/>
    <w:rsid w:val="007A17FB"/>
    <w:rsid w:val="007A1861"/>
    <w:rsid w:val="007A1B3F"/>
    <w:rsid w:val="007A1CB3"/>
    <w:rsid w:val="007A1D05"/>
    <w:rsid w:val="007A1F5F"/>
    <w:rsid w:val="007A221E"/>
    <w:rsid w:val="007A22D6"/>
    <w:rsid w:val="007A24FC"/>
    <w:rsid w:val="007A2704"/>
    <w:rsid w:val="007A2A4E"/>
    <w:rsid w:val="007A304A"/>
    <w:rsid w:val="007A306F"/>
    <w:rsid w:val="007A315A"/>
    <w:rsid w:val="007A3201"/>
    <w:rsid w:val="007A36FF"/>
    <w:rsid w:val="007A3749"/>
    <w:rsid w:val="007A37AA"/>
    <w:rsid w:val="007A3821"/>
    <w:rsid w:val="007A398A"/>
    <w:rsid w:val="007A39D1"/>
    <w:rsid w:val="007A39FA"/>
    <w:rsid w:val="007A3F9B"/>
    <w:rsid w:val="007A3FB9"/>
    <w:rsid w:val="007A3FC5"/>
    <w:rsid w:val="007A41D3"/>
    <w:rsid w:val="007A43A6"/>
    <w:rsid w:val="007A44EF"/>
    <w:rsid w:val="007A4805"/>
    <w:rsid w:val="007A4B31"/>
    <w:rsid w:val="007A5275"/>
    <w:rsid w:val="007A529C"/>
    <w:rsid w:val="007A52EF"/>
    <w:rsid w:val="007A536F"/>
    <w:rsid w:val="007A5806"/>
    <w:rsid w:val="007A58A6"/>
    <w:rsid w:val="007A58E8"/>
    <w:rsid w:val="007A5BB1"/>
    <w:rsid w:val="007A5C51"/>
    <w:rsid w:val="007A5DEB"/>
    <w:rsid w:val="007A60BC"/>
    <w:rsid w:val="007A6427"/>
    <w:rsid w:val="007A64ED"/>
    <w:rsid w:val="007A6A2B"/>
    <w:rsid w:val="007A6DC1"/>
    <w:rsid w:val="007A7237"/>
    <w:rsid w:val="007A75C0"/>
    <w:rsid w:val="007A776B"/>
    <w:rsid w:val="007A77EA"/>
    <w:rsid w:val="007A7986"/>
    <w:rsid w:val="007B048F"/>
    <w:rsid w:val="007B0590"/>
    <w:rsid w:val="007B0604"/>
    <w:rsid w:val="007B0918"/>
    <w:rsid w:val="007B0EC6"/>
    <w:rsid w:val="007B101A"/>
    <w:rsid w:val="007B1119"/>
    <w:rsid w:val="007B13DE"/>
    <w:rsid w:val="007B1485"/>
    <w:rsid w:val="007B162D"/>
    <w:rsid w:val="007B163F"/>
    <w:rsid w:val="007B170E"/>
    <w:rsid w:val="007B1AB9"/>
    <w:rsid w:val="007B221E"/>
    <w:rsid w:val="007B2928"/>
    <w:rsid w:val="007B2C07"/>
    <w:rsid w:val="007B2C3D"/>
    <w:rsid w:val="007B2CEF"/>
    <w:rsid w:val="007B30E6"/>
    <w:rsid w:val="007B31F0"/>
    <w:rsid w:val="007B3356"/>
    <w:rsid w:val="007B3A96"/>
    <w:rsid w:val="007B3A9F"/>
    <w:rsid w:val="007B3D2D"/>
    <w:rsid w:val="007B4080"/>
    <w:rsid w:val="007B447D"/>
    <w:rsid w:val="007B45AD"/>
    <w:rsid w:val="007B47CB"/>
    <w:rsid w:val="007B489F"/>
    <w:rsid w:val="007B4B9C"/>
    <w:rsid w:val="007B4FB8"/>
    <w:rsid w:val="007B50AE"/>
    <w:rsid w:val="007B5168"/>
    <w:rsid w:val="007B5178"/>
    <w:rsid w:val="007B51DF"/>
    <w:rsid w:val="007B543C"/>
    <w:rsid w:val="007B553E"/>
    <w:rsid w:val="007B5579"/>
    <w:rsid w:val="007B55B5"/>
    <w:rsid w:val="007B5E9E"/>
    <w:rsid w:val="007B5EE4"/>
    <w:rsid w:val="007B5F4E"/>
    <w:rsid w:val="007B610D"/>
    <w:rsid w:val="007B66AC"/>
    <w:rsid w:val="007B6759"/>
    <w:rsid w:val="007B6967"/>
    <w:rsid w:val="007B6F57"/>
    <w:rsid w:val="007B70CF"/>
    <w:rsid w:val="007B71CE"/>
    <w:rsid w:val="007B73BB"/>
    <w:rsid w:val="007B76F3"/>
    <w:rsid w:val="007B7770"/>
    <w:rsid w:val="007B793A"/>
    <w:rsid w:val="007B7AA7"/>
    <w:rsid w:val="007B7B90"/>
    <w:rsid w:val="007B7D17"/>
    <w:rsid w:val="007C01ED"/>
    <w:rsid w:val="007C03B2"/>
    <w:rsid w:val="007C04DA"/>
    <w:rsid w:val="007C05DD"/>
    <w:rsid w:val="007C0B5A"/>
    <w:rsid w:val="007C0BE6"/>
    <w:rsid w:val="007C0CD2"/>
    <w:rsid w:val="007C0FA7"/>
    <w:rsid w:val="007C103C"/>
    <w:rsid w:val="007C121B"/>
    <w:rsid w:val="007C1586"/>
    <w:rsid w:val="007C17E8"/>
    <w:rsid w:val="007C1DB6"/>
    <w:rsid w:val="007C219F"/>
    <w:rsid w:val="007C2268"/>
    <w:rsid w:val="007C24D1"/>
    <w:rsid w:val="007C25E0"/>
    <w:rsid w:val="007C29C7"/>
    <w:rsid w:val="007C3410"/>
    <w:rsid w:val="007C3428"/>
    <w:rsid w:val="007C3574"/>
    <w:rsid w:val="007C37CC"/>
    <w:rsid w:val="007C3AD2"/>
    <w:rsid w:val="007C3CA2"/>
    <w:rsid w:val="007C3D18"/>
    <w:rsid w:val="007C3E8F"/>
    <w:rsid w:val="007C4520"/>
    <w:rsid w:val="007C4604"/>
    <w:rsid w:val="007C48CD"/>
    <w:rsid w:val="007C49BE"/>
    <w:rsid w:val="007C4AD8"/>
    <w:rsid w:val="007C4B1B"/>
    <w:rsid w:val="007C4B35"/>
    <w:rsid w:val="007C4FBA"/>
    <w:rsid w:val="007C5AF2"/>
    <w:rsid w:val="007C5D50"/>
    <w:rsid w:val="007C60BF"/>
    <w:rsid w:val="007C6170"/>
    <w:rsid w:val="007C67C0"/>
    <w:rsid w:val="007C6A07"/>
    <w:rsid w:val="007C71B0"/>
    <w:rsid w:val="007C74EE"/>
    <w:rsid w:val="007C75A1"/>
    <w:rsid w:val="007C7631"/>
    <w:rsid w:val="007C77A5"/>
    <w:rsid w:val="007C7B4A"/>
    <w:rsid w:val="007C7B73"/>
    <w:rsid w:val="007C7B8F"/>
    <w:rsid w:val="007D01AC"/>
    <w:rsid w:val="007D0445"/>
    <w:rsid w:val="007D04E5"/>
    <w:rsid w:val="007D0759"/>
    <w:rsid w:val="007D0815"/>
    <w:rsid w:val="007D0B70"/>
    <w:rsid w:val="007D0C1C"/>
    <w:rsid w:val="007D1724"/>
    <w:rsid w:val="007D17C2"/>
    <w:rsid w:val="007D1B09"/>
    <w:rsid w:val="007D1B0E"/>
    <w:rsid w:val="007D1BA8"/>
    <w:rsid w:val="007D223A"/>
    <w:rsid w:val="007D22B8"/>
    <w:rsid w:val="007D24D2"/>
    <w:rsid w:val="007D282B"/>
    <w:rsid w:val="007D2A88"/>
    <w:rsid w:val="007D2B57"/>
    <w:rsid w:val="007D2BBF"/>
    <w:rsid w:val="007D2D7E"/>
    <w:rsid w:val="007D2D88"/>
    <w:rsid w:val="007D2DCD"/>
    <w:rsid w:val="007D2DD1"/>
    <w:rsid w:val="007D2F65"/>
    <w:rsid w:val="007D3158"/>
    <w:rsid w:val="007D38BD"/>
    <w:rsid w:val="007D3997"/>
    <w:rsid w:val="007D3E13"/>
    <w:rsid w:val="007D4014"/>
    <w:rsid w:val="007D41DB"/>
    <w:rsid w:val="007D4381"/>
    <w:rsid w:val="007D4442"/>
    <w:rsid w:val="007D4773"/>
    <w:rsid w:val="007D4D37"/>
    <w:rsid w:val="007D508C"/>
    <w:rsid w:val="007D528D"/>
    <w:rsid w:val="007D5901"/>
    <w:rsid w:val="007D5A41"/>
    <w:rsid w:val="007D5AC6"/>
    <w:rsid w:val="007D5FCC"/>
    <w:rsid w:val="007D5FD4"/>
    <w:rsid w:val="007D602F"/>
    <w:rsid w:val="007D60F1"/>
    <w:rsid w:val="007D66F5"/>
    <w:rsid w:val="007D670D"/>
    <w:rsid w:val="007D6F37"/>
    <w:rsid w:val="007D7293"/>
    <w:rsid w:val="007D7526"/>
    <w:rsid w:val="007D7838"/>
    <w:rsid w:val="007D79AF"/>
    <w:rsid w:val="007D7AB6"/>
    <w:rsid w:val="007D7ED4"/>
    <w:rsid w:val="007D7EFF"/>
    <w:rsid w:val="007E0134"/>
    <w:rsid w:val="007E0527"/>
    <w:rsid w:val="007E0686"/>
    <w:rsid w:val="007E06DE"/>
    <w:rsid w:val="007E09CA"/>
    <w:rsid w:val="007E0A23"/>
    <w:rsid w:val="007E1109"/>
    <w:rsid w:val="007E1639"/>
    <w:rsid w:val="007E1A05"/>
    <w:rsid w:val="007E2870"/>
    <w:rsid w:val="007E2EA8"/>
    <w:rsid w:val="007E2F90"/>
    <w:rsid w:val="007E3180"/>
    <w:rsid w:val="007E3217"/>
    <w:rsid w:val="007E352E"/>
    <w:rsid w:val="007E3974"/>
    <w:rsid w:val="007E39C3"/>
    <w:rsid w:val="007E3C36"/>
    <w:rsid w:val="007E3EA4"/>
    <w:rsid w:val="007E4165"/>
    <w:rsid w:val="007E4317"/>
    <w:rsid w:val="007E4610"/>
    <w:rsid w:val="007E4715"/>
    <w:rsid w:val="007E4AA9"/>
    <w:rsid w:val="007E4B13"/>
    <w:rsid w:val="007E4B30"/>
    <w:rsid w:val="007E4BEC"/>
    <w:rsid w:val="007E505B"/>
    <w:rsid w:val="007E5385"/>
    <w:rsid w:val="007E54CD"/>
    <w:rsid w:val="007E5709"/>
    <w:rsid w:val="007E576C"/>
    <w:rsid w:val="007E5FFD"/>
    <w:rsid w:val="007E61A7"/>
    <w:rsid w:val="007E6318"/>
    <w:rsid w:val="007E64F2"/>
    <w:rsid w:val="007E670F"/>
    <w:rsid w:val="007E68C3"/>
    <w:rsid w:val="007E69BF"/>
    <w:rsid w:val="007E6DF4"/>
    <w:rsid w:val="007E7091"/>
    <w:rsid w:val="007E725D"/>
    <w:rsid w:val="007E7CD4"/>
    <w:rsid w:val="007E7EDE"/>
    <w:rsid w:val="007F0329"/>
    <w:rsid w:val="007F0564"/>
    <w:rsid w:val="007F0D30"/>
    <w:rsid w:val="007F0E47"/>
    <w:rsid w:val="007F13C6"/>
    <w:rsid w:val="007F1F16"/>
    <w:rsid w:val="007F2537"/>
    <w:rsid w:val="007F2A59"/>
    <w:rsid w:val="007F2C47"/>
    <w:rsid w:val="007F2D2C"/>
    <w:rsid w:val="007F2E93"/>
    <w:rsid w:val="007F2FB0"/>
    <w:rsid w:val="007F34DD"/>
    <w:rsid w:val="007F37F4"/>
    <w:rsid w:val="007F395F"/>
    <w:rsid w:val="007F3AA5"/>
    <w:rsid w:val="007F3B72"/>
    <w:rsid w:val="007F3B7C"/>
    <w:rsid w:val="007F3C9D"/>
    <w:rsid w:val="007F3CD1"/>
    <w:rsid w:val="007F417C"/>
    <w:rsid w:val="007F43D9"/>
    <w:rsid w:val="007F45B9"/>
    <w:rsid w:val="007F46D9"/>
    <w:rsid w:val="007F4784"/>
    <w:rsid w:val="007F47D1"/>
    <w:rsid w:val="007F484A"/>
    <w:rsid w:val="007F4920"/>
    <w:rsid w:val="007F4D8B"/>
    <w:rsid w:val="007F4DBD"/>
    <w:rsid w:val="007F4F77"/>
    <w:rsid w:val="007F55EF"/>
    <w:rsid w:val="007F62CF"/>
    <w:rsid w:val="007F652E"/>
    <w:rsid w:val="007F688F"/>
    <w:rsid w:val="007F6A54"/>
    <w:rsid w:val="007F6B8B"/>
    <w:rsid w:val="007F6F3F"/>
    <w:rsid w:val="007F6F57"/>
    <w:rsid w:val="007F730C"/>
    <w:rsid w:val="007F736F"/>
    <w:rsid w:val="007F7B31"/>
    <w:rsid w:val="007F7C01"/>
    <w:rsid w:val="007F7CC6"/>
    <w:rsid w:val="007F7CEE"/>
    <w:rsid w:val="007F7D1D"/>
    <w:rsid w:val="007F7E7A"/>
    <w:rsid w:val="007F7F34"/>
    <w:rsid w:val="007F7FF3"/>
    <w:rsid w:val="0080034E"/>
    <w:rsid w:val="008007C3"/>
    <w:rsid w:val="00800912"/>
    <w:rsid w:val="00800ADE"/>
    <w:rsid w:val="00800C3A"/>
    <w:rsid w:val="00800FC5"/>
    <w:rsid w:val="0080128C"/>
    <w:rsid w:val="00801438"/>
    <w:rsid w:val="00802049"/>
    <w:rsid w:val="00802478"/>
    <w:rsid w:val="00802775"/>
    <w:rsid w:val="00802F5F"/>
    <w:rsid w:val="0080300B"/>
    <w:rsid w:val="00803163"/>
    <w:rsid w:val="008032B0"/>
    <w:rsid w:val="00803674"/>
    <w:rsid w:val="008037B2"/>
    <w:rsid w:val="008038FF"/>
    <w:rsid w:val="00803C0A"/>
    <w:rsid w:val="00803F2D"/>
    <w:rsid w:val="00803FAE"/>
    <w:rsid w:val="008045D9"/>
    <w:rsid w:val="008046CC"/>
    <w:rsid w:val="008048A6"/>
    <w:rsid w:val="00804917"/>
    <w:rsid w:val="00804CF3"/>
    <w:rsid w:val="00804D90"/>
    <w:rsid w:val="0080500B"/>
    <w:rsid w:val="008050F9"/>
    <w:rsid w:val="008052C2"/>
    <w:rsid w:val="00805B3D"/>
    <w:rsid w:val="0080605F"/>
    <w:rsid w:val="008061C1"/>
    <w:rsid w:val="008061E6"/>
    <w:rsid w:val="0080624A"/>
    <w:rsid w:val="0080640C"/>
    <w:rsid w:val="00806556"/>
    <w:rsid w:val="008067F5"/>
    <w:rsid w:val="00806A16"/>
    <w:rsid w:val="00806D8D"/>
    <w:rsid w:val="00807033"/>
    <w:rsid w:val="00807175"/>
    <w:rsid w:val="00807324"/>
    <w:rsid w:val="00807466"/>
    <w:rsid w:val="008075DB"/>
    <w:rsid w:val="00807786"/>
    <w:rsid w:val="00807832"/>
    <w:rsid w:val="00807AB0"/>
    <w:rsid w:val="00807AB7"/>
    <w:rsid w:val="00807C18"/>
    <w:rsid w:val="00807D2E"/>
    <w:rsid w:val="00807F99"/>
    <w:rsid w:val="0081000A"/>
    <w:rsid w:val="00810080"/>
    <w:rsid w:val="008105E2"/>
    <w:rsid w:val="00810685"/>
    <w:rsid w:val="00810911"/>
    <w:rsid w:val="0081098A"/>
    <w:rsid w:val="00810C76"/>
    <w:rsid w:val="00810C86"/>
    <w:rsid w:val="00810DD5"/>
    <w:rsid w:val="00810E00"/>
    <w:rsid w:val="008111B2"/>
    <w:rsid w:val="00811E8C"/>
    <w:rsid w:val="00811FCB"/>
    <w:rsid w:val="00812375"/>
    <w:rsid w:val="008124F3"/>
    <w:rsid w:val="008128B5"/>
    <w:rsid w:val="00812B1F"/>
    <w:rsid w:val="00812B53"/>
    <w:rsid w:val="00812D5C"/>
    <w:rsid w:val="00812F36"/>
    <w:rsid w:val="00812F91"/>
    <w:rsid w:val="0081326B"/>
    <w:rsid w:val="0081338A"/>
    <w:rsid w:val="0081355A"/>
    <w:rsid w:val="00813A68"/>
    <w:rsid w:val="00813BE7"/>
    <w:rsid w:val="00813CC1"/>
    <w:rsid w:val="00813D2E"/>
    <w:rsid w:val="00813EEE"/>
    <w:rsid w:val="00813F3F"/>
    <w:rsid w:val="00814078"/>
    <w:rsid w:val="0081461C"/>
    <w:rsid w:val="00814624"/>
    <w:rsid w:val="00814A38"/>
    <w:rsid w:val="00814DC8"/>
    <w:rsid w:val="00814EE5"/>
    <w:rsid w:val="00814FAE"/>
    <w:rsid w:val="00815309"/>
    <w:rsid w:val="00815662"/>
    <w:rsid w:val="008158D6"/>
    <w:rsid w:val="008159B6"/>
    <w:rsid w:val="008159C6"/>
    <w:rsid w:val="00815C7D"/>
    <w:rsid w:val="00815CE6"/>
    <w:rsid w:val="00815DAD"/>
    <w:rsid w:val="00815EC1"/>
    <w:rsid w:val="00815F61"/>
    <w:rsid w:val="00816236"/>
    <w:rsid w:val="0081639C"/>
    <w:rsid w:val="008163D3"/>
    <w:rsid w:val="00816525"/>
    <w:rsid w:val="008166AC"/>
    <w:rsid w:val="008167C3"/>
    <w:rsid w:val="008167E2"/>
    <w:rsid w:val="00816F7F"/>
    <w:rsid w:val="00817081"/>
    <w:rsid w:val="00817196"/>
    <w:rsid w:val="0081742E"/>
    <w:rsid w:val="00817836"/>
    <w:rsid w:val="008179AA"/>
    <w:rsid w:val="00817C5A"/>
    <w:rsid w:val="00817DCF"/>
    <w:rsid w:val="00817F53"/>
    <w:rsid w:val="00820261"/>
    <w:rsid w:val="0082035A"/>
    <w:rsid w:val="0082035F"/>
    <w:rsid w:val="008206DB"/>
    <w:rsid w:val="00820850"/>
    <w:rsid w:val="00820C9B"/>
    <w:rsid w:val="00820E70"/>
    <w:rsid w:val="00821493"/>
    <w:rsid w:val="00821839"/>
    <w:rsid w:val="008218A1"/>
    <w:rsid w:val="0082191D"/>
    <w:rsid w:val="00821D84"/>
    <w:rsid w:val="00821E77"/>
    <w:rsid w:val="00821EC1"/>
    <w:rsid w:val="0082217C"/>
    <w:rsid w:val="008221C4"/>
    <w:rsid w:val="00822311"/>
    <w:rsid w:val="0082240F"/>
    <w:rsid w:val="0082249E"/>
    <w:rsid w:val="00822572"/>
    <w:rsid w:val="0082294D"/>
    <w:rsid w:val="008229EF"/>
    <w:rsid w:val="00822A85"/>
    <w:rsid w:val="00822DF7"/>
    <w:rsid w:val="00822F25"/>
    <w:rsid w:val="0082308F"/>
    <w:rsid w:val="0082324D"/>
    <w:rsid w:val="008233B9"/>
    <w:rsid w:val="008235DB"/>
    <w:rsid w:val="0082361E"/>
    <w:rsid w:val="00823625"/>
    <w:rsid w:val="00823CBE"/>
    <w:rsid w:val="00824AB4"/>
    <w:rsid w:val="008255D4"/>
    <w:rsid w:val="00825692"/>
    <w:rsid w:val="00825703"/>
    <w:rsid w:val="00825C42"/>
    <w:rsid w:val="00825D0C"/>
    <w:rsid w:val="00825D25"/>
    <w:rsid w:val="00825D3C"/>
    <w:rsid w:val="00825EDA"/>
    <w:rsid w:val="008262A4"/>
    <w:rsid w:val="00826718"/>
    <w:rsid w:val="008269A8"/>
    <w:rsid w:val="00826A9C"/>
    <w:rsid w:val="00826BEA"/>
    <w:rsid w:val="00826DEE"/>
    <w:rsid w:val="0082782E"/>
    <w:rsid w:val="008278F4"/>
    <w:rsid w:val="00827A3A"/>
    <w:rsid w:val="00827CEC"/>
    <w:rsid w:val="00827D6F"/>
    <w:rsid w:val="00827F17"/>
    <w:rsid w:val="00827FA3"/>
    <w:rsid w:val="00827FC1"/>
    <w:rsid w:val="008303CA"/>
    <w:rsid w:val="0083060D"/>
    <w:rsid w:val="00830A19"/>
    <w:rsid w:val="00830B9F"/>
    <w:rsid w:val="00830CD0"/>
    <w:rsid w:val="00830F56"/>
    <w:rsid w:val="00830F82"/>
    <w:rsid w:val="0083107F"/>
    <w:rsid w:val="0083118A"/>
    <w:rsid w:val="0083187C"/>
    <w:rsid w:val="0083193B"/>
    <w:rsid w:val="00831F5F"/>
    <w:rsid w:val="00832335"/>
    <w:rsid w:val="00832D25"/>
    <w:rsid w:val="00832EA3"/>
    <w:rsid w:val="00832EE2"/>
    <w:rsid w:val="00832FA2"/>
    <w:rsid w:val="00833260"/>
    <w:rsid w:val="00833706"/>
    <w:rsid w:val="00833C88"/>
    <w:rsid w:val="00833D1F"/>
    <w:rsid w:val="0083408C"/>
    <w:rsid w:val="0083417C"/>
    <w:rsid w:val="0083436F"/>
    <w:rsid w:val="00834403"/>
    <w:rsid w:val="008345C5"/>
    <w:rsid w:val="008348C2"/>
    <w:rsid w:val="00834953"/>
    <w:rsid w:val="00834AD9"/>
    <w:rsid w:val="00834BD1"/>
    <w:rsid w:val="00834BFE"/>
    <w:rsid w:val="00834D13"/>
    <w:rsid w:val="00834EFC"/>
    <w:rsid w:val="00835105"/>
    <w:rsid w:val="0083530D"/>
    <w:rsid w:val="008353CE"/>
    <w:rsid w:val="00835713"/>
    <w:rsid w:val="00835785"/>
    <w:rsid w:val="00835867"/>
    <w:rsid w:val="00835A4A"/>
    <w:rsid w:val="00835AA0"/>
    <w:rsid w:val="00835B30"/>
    <w:rsid w:val="00835E91"/>
    <w:rsid w:val="008360AC"/>
    <w:rsid w:val="0083630A"/>
    <w:rsid w:val="0083658E"/>
    <w:rsid w:val="00836601"/>
    <w:rsid w:val="00836664"/>
    <w:rsid w:val="00836C1C"/>
    <w:rsid w:val="00836F73"/>
    <w:rsid w:val="00836F89"/>
    <w:rsid w:val="00837666"/>
    <w:rsid w:val="00837696"/>
    <w:rsid w:val="008376AC"/>
    <w:rsid w:val="00840457"/>
    <w:rsid w:val="00840699"/>
    <w:rsid w:val="00840A96"/>
    <w:rsid w:val="00840ACE"/>
    <w:rsid w:val="00840F5D"/>
    <w:rsid w:val="008415FC"/>
    <w:rsid w:val="008417CD"/>
    <w:rsid w:val="008417D0"/>
    <w:rsid w:val="008418CF"/>
    <w:rsid w:val="00841B37"/>
    <w:rsid w:val="00841D5D"/>
    <w:rsid w:val="00842338"/>
    <w:rsid w:val="0084291E"/>
    <w:rsid w:val="008429DF"/>
    <w:rsid w:val="00842BDB"/>
    <w:rsid w:val="00842EDB"/>
    <w:rsid w:val="00842F7B"/>
    <w:rsid w:val="00842FB2"/>
    <w:rsid w:val="00843047"/>
    <w:rsid w:val="00843344"/>
    <w:rsid w:val="00843D3D"/>
    <w:rsid w:val="0084408A"/>
    <w:rsid w:val="00844261"/>
    <w:rsid w:val="008444E8"/>
    <w:rsid w:val="00844735"/>
    <w:rsid w:val="00844B57"/>
    <w:rsid w:val="00844DA8"/>
    <w:rsid w:val="00844E80"/>
    <w:rsid w:val="0084554D"/>
    <w:rsid w:val="00845728"/>
    <w:rsid w:val="00845A7E"/>
    <w:rsid w:val="00845B46"/>
    <w:rsid w:val="00845C4B"/>
    <w:rsid w:val="008460BA"/>
    <w:rsid w:val="008460D7"/>
    <w:rsid w:val="008462E5"/>
    <w:rsid w:val="008464EB"/>
    <w:rsid w:val="0084668E"/>
    <w:rsid w:val="00846855"/>
    <w:rsid w:val="008468B6"/>
    <w:rsid w:val="00846A07"/>
    <w:rsid w:val="00846D1D"/>
    <w:rsid w:val="00846FE7"/>
    <w:rsid w:val="0084742B"/>
    <w:rsid w:val="00847466"/>
    <w:rsid w:val="008476AB"/>
    <w:rsid w:val="00847C46"/>
    <w:rsid w:val="00847F57"/>
    <w:rsid w:val="00847F7A"/>
    <w:rsid w:val="0085009D"/>
    <w:rsid w:val="008501B3"/>
    <w:rsid w:val="008502E6"/>
    <w:rsid w:val="008504B7"/>
    <w:rsid w:val="00850655"/>
    <w:rsid w:val="008506A1"/>
    <w:rsid w:val="00850715"/>
    <w:rsid w:val="00850A8F"/>
    <w:rsid w:val="00850E37"/>
    <w:rsid w:val="00851043"/>
    <w:rsid w:val="00851805"/>
    <w:rsid w:val="00851A44"/>
    <w:rsid w:val="00851A99"/>
    <w:rsid w:val="00851E97"/>
    <w:rsid w:val="0085253B"/>
    <w:rsid w:val="00852698"/>
    <w:rsid w:val="008527A3"/>
    <w:rsid w:val="00852924"/>
    <w:rsid w:val="00852EA0"/>
    <w:rsid w:val="00853237"/>
    <w:rsid w:val="008534B0"/>
    <w:rsid w:val="00853904"/>
    <w:rsid w:val="00854038"/>
    <w:rsid w:val="00854157"/>
    <w:rsid w:val="0085443D"/>
    <w:rsid w:val="00854520"/>
    <w:rsid w:val="00854690"/>
    <w:rsid w:val="008547E6"/>
    <w:rsid w:val="00855075"/>
    <w:rsid w:val="0085507C"/>
    <w:rsid w:val="008552C2"/>
    <w:rsid w:val="008552CE"/>
    <w:rsid w:val="008555D2"/>
    <w:rsid w:val="008559AA"/>
    <w:rsid w:val="00855A0B"/>
    <w:rsid w:val="00855A3D"/>
    <w:rsid w:val="00855F0A"/>
    <w:rsid w:val="008560C1"/>
    <w:rsid w:val="008561D0"/>
    <w:rsid w:val="00856454"/>
    <w:rsid w:val="008566C0"/>
    <w:rsid w:val="008568B7"/>
    <w:rsid w:val="00856911"/>
    <w:rsid w:val="00856926"/>
    <w:rsid w:val="00857467"/>
    <w:rsid w:val="008574A5"/>
    <w:rsid w:val="00857517"/>
    <w:rsid w:val="008576B3"/>
    <w:rsid w:val="0085773A"/>
    <w:rsid w:val="008577B0"/>
    <w:rsid w:val="00857B8A"/>
    <w:rsid w:val="00857C6F"/>
    <w:rsid w:val="00857DF4"/>
    <w:rsid w:val="008603E0"/>
    <w:rsid w:val="008607D8"/>
    <w:rsid w:val="0086155C"/>
    <w:rsid w:val="0086180A"/>
    <w:rsid w:val="00861A95"/>
    <w:rsid w:val="00861DEF"/>
    <w:rsid w:val="00861E7C"/>
    <w:rsid w:val="00861EAB"/>
    <w:rsid w:val="00861FD5"/>
    <w:rsid w:val="008621FC"/>
    <w:rsid w:val="0086238C"/>
    <w:rsid w:val="00862DF2"/>
    <w:rsid w:val="00862FA7"/>
    <w:rsid w:val="00863081"/>
    <w:rsid w:val="008638BA"/>
    <w:rsid w:val="00863938"/>
    <w:rsid w:val="00863C6D"/>
    <w:rsid w:val="00863E69"/>
    <w:rsid w:val="00864044"/>
    <w:rsid w:val="00864535"/>
    <w:rsid w:val="008645CB"/>
    <w:rsid w:val="0086461D"/>
    <w:rsid w:val="0086493B"/>
    <w:rsid w:val="008649CC"/>
    <w:rsid w:val="00864B5E"/>
    <w:rsid w:val="00864C19"/>
    <w:rsid w:val="00864DDC"/>
    <w:rsid w:val="00864FC2"/>
    <w:rsid w:val="00865278"/>
    <w:rsid w:val="00865360"/>
    <w:rsid w:val="0086544B"/>
    <w:rsid w:val="00865B8E"/>
    <w:rsid w:val="0086620F"/>
    <w:rsid w:val="00866507"/>
    <w:rsid w:val="00866812"/>
    <w:rsid w:val="00866AC1"/>
    <w:rsid w:val="00866D60"/>
    <w:rsid w:val="00866E89"/>
    <w:rsid w:val="008674AA"/>
    <w:rsid w:val="008674C1"/>
    <w:rsid w:val="00867509"/>
    <w:rsid w:val="00867734"/>
    <w:rsid w:val="008677E2"/>
    <w:rsid w:val="008677FD"/>
    <w:rsid w:val="00867BD3"/>
    <w:rsid w:val="00870631"/>
    <w:rsid w:val="008706C5"/>
    <w:rsid w:val="008706D4"/>
    <w:rsid w:val="00870C07"/>
    <w:rsid w:val="00870C09"/>
    <w:rsid w:val="00870F8A"/>
    <w:rsid w:val="008710A3"/>
    <w:rsid w:val="00871162"/>
    <w:rsid w:val="00871190"/>
    <w:rsid w:val="00871239"/>
    <w:rsid w:val="00871462"/>
    <w:rsid w:val="008715FC"/>
    <w:rsid w:val="00871796"/>
    <w:rsid w:val="008719A4"/>
    <w:rsid w:val="00871A8E"/>
    <w:rsid w:val="00871D23"/>
    <w:rsid w:val="00871D7A"/>
    <w:rsid w:val="00871ECB"/>
    <w:rsid w:val="00871F5F"/>
    <w:rsid w:val="00872370"/>
    <w:rsid w:val="008723CB"/>
    <w:rsid w:val="00872464"/>
    <w:rsid w:val="008725C7"/>
    <w:rsid w:val="00872CE0"/>
    <w:rsid w:val="00872F50"/>
    <w:rsid w:val="00872F65"/>
    <w:rsid w:val="00872FEA"/>
    <w:rsid w:val="00873333"/>
    <w:rsid w:val="008733A8"/>
    <w:rsid w:val="0087375B"/>
    <w:rsid w:val="00873BE0"/>
    <w:rsid w:val="00873C5F"/>
    <w:rsid w:val="00873CF3"/>
    <w:rsid w:val="00873D97"/>
    <w:rsid w:val="00873FA8"/>
    <w:rsid w:val="00873FE2"/>
    <w:rsid w:val="008741A7"/>
    <w:rsid w:val="00874312"/>
    <w:rsid w:val="0087437C"/>
    <w:rsid w:val="008747A4"/>
    <w:rsid w:val="008748CF"/>
    <w:rsid w:val="00875158"/>
    <w:rsid w:val="008751CD"/>
    <w:rsid w:val="00875A72"/>
    <w:rsid w:val="00875CD7"/>
    <w:rsid w:val="0087613E"/>
    <w:rsid w:val="008765AA"/>
    <w:rsid w:val="0087690B"/>
    <w:rsid w:val="00876B4D"/>
    <w:rsid w:val="00877394"/>
    <w:rsid w:val="00877773"/>
    <w:rsid w:val="008777D5"/>
    <w:rsid w:val="00877A97"/>
    <w:rsid w:val="00877DB6"/>
    <w:rsid w:val="00877DBC"/>
    <w:rsid w:val="00877F18"/>
    <w:rsid w:val="0088018A"/>
    <w:rsid w:val="00880237"/>
    <w:rsid w:val="008805A0"/>
    <w:rsid w:val="008805B6"/>
    <w:rsid w:val="00880C5F"/>
    <w:rsid w:val="00880CA8"/>
    <w:rsid w:val="00880CB5"/>
    <w:rsid w:val="00881013"/>
    <w:rsid w:val="00881362"/>
    <w:rsid w:val="008814BF"/>
    <w:rsid w:val="00881EA7"/>
    <w:rsid w:val="00882066"/>
    <w:rsid w:val="008823ED"/>
    <w:rsid w:val="00882486"/>
    <w:rsid w:val="0088254D"/>
    <w:rsid w:val="00882636"/>
    <w:rsid w:val="008826CF"/>
    <w:rsid w:val="008827E7"/>
    <w:rsid w:val="00882A09"/>
    <w:rsid w:val="00882A74"/>
    <w:rsid w:val="00882DFB"/>
    <w:rsid w:val="0088346D"/>
    <w:rsid w:val="00883524"/>
    <w:rsid w:val="0088371B"/>
    <w:rsid w:val="0088372E"/>
    <w:rsid w:val="00883877"/>
    <w:rsid w:val="00883A27"/>
    <w:rsid w:val="00883F30"/>
    <w:rsid w:val="00884269"/>
    <w:rsid w:val="008843E6"/>
    <w:rsid w:val="00884AA9"/>
    <w:rsid w:val="00884B84"/>
    <w:rsid w:val="00884BA4"/>
    <w:rsid w:val="00884E3A"/>
    <w:rsid w:val="008859DA"/>
    <w:rsid w:val="00885A18"/>
    <w:rsid w:val="00885A62"/>
    <w:rsid w:val="00885A93"/>
    <w:rsid w:val="00885E6A"/>
    <w:rsid w:val="00885F05"/>
    <w:rsid w:val="00886200"/>
    <w:rsid w:val="00886990"/>
    <w:rsid w:val="00886A4E"/>
    <w:rsid w:val="00886E57"/>
    <w:rsid w:val="008870AA"/>
    <w:rsid w:val="008870E0"/>
    <w:rsid w:val="00887409"/>
    <w:rsid w:val="00887A6B"/>
    <w:rsid w:val="00887C96"/>
    <w:rsid w:val="00887D60"/>
    <w:rsid w:val="00887DC6"/>
    <w:rsid w:val="0089030F"/>
    <w:rsid w:val="00890749"/>
    <w:rsid w:val="00890778"/>
    <w:rsid w:val="00890A10"/>
    <w:rsid w:val="00890A36"/>
    <w:rsid w:val="00890A91"/>
    <w:rsid w:val="00890B51"/>
    <w:rsid w:val="00890B70"/>
    <w:rsid w:val="00890F2B"/>
    <w:rsid w:val="00891425"/>
    <w:rsid w:val="00891444"/>
    <w:rsid w:val="00891628"/>
    <w:rsid w:val="0089162D"/>
    <w:rsid w:val="00891B11"/>
    <w:rsid w:val="00891CEA"/>
    <w:rsid w:val="00891D07"/>
    <w:rsid w:val="00891E30"/>
    <w:rsid w:val="00891E6A"/>
    <w:rsid w:val="00892030"/>
    <w:rsid w:val="0089204B"/>
    <w:rsid w:val="00892389"/>
    <w:rsid w:val="00892886"/>
    <w:rsid w:val="00892B02"/>
    <w:rsid w:val="00892BA0"/>
    <w:rsid w:val="00892D04"/>
    <w:rsid w:val="00892E9D"/>
    <w:rsid w:val="00892FE8"/>
    <w:rsid w:val="0089323B"/>
    <w:rsid w:val="00893354"/>
    <w:rsid w:val="008933C0"/>
    <w:rsid w:val="00893514"/>
    <w:rsid w:val="008937D6"/>
    <w:rsid w:val="00893B19"/>
    <w:rsid w:val="00893DDE"/>
    <w:rsid w:val="008941AD"/>
    <w:rsid w:val="008941E3"/>
    <w:rsid w:val="0089463F"/>
    <w:rsid w:val="00894941"/>
    <w:rsid w:val="00894A43"/>
    <w:rsid w:val="00894A88"/>
    <w:rsid w:val="00894B99"/>
    <w:rsid w:val="00894BFE"/>
    <w:rsid w:val="00895386"/>
    <w:rsid w:val="00895425"/>
    <w:rsid w:val="0089558A"/>
    <w:rsid w:val="008956CB"/>
    <w:rsid w:val="00895B48"/>
    <w:rsid w:val="00896068"/>
    <w:rsid w:val="0089625C"/>
    <w:rsid w:val="00896298"/>
    <w:rsid w:val="0089699C"/>
    <w:rsid w:val="00896D89"/>
    <w:rsid w:val="00896DED"/>
    <w:rsid w:val="00897082"/>
    <w:rsid w:val="0089720E"/>
    <w:rsid w:val="0089724B"/>
    <w:rsid w:val="00897693"/>
    <w:rsid w:val="00897798"/>
    <w:rsid w:val="00897D04"/>
    <w:rsid w:val="00897D5C"/>
    <w:rsid w:val="00897E08"/>
    <w:rsid w:val="00897E22"/>
    <w:rsid w:val="008A00DE"/>
    <w:rsid w:val="008A012E"/>
    <w:rsid w:val="008A0340"/>
    <w:rsid w:val="008A0973"/>
    <w:rsid w:val="008A0B19"/>
    <w:rsid w:val="008A0CD1"/>
    <w:rsid w:val="008A0E02"/>
    <w:rsid w:val="008A1047"/>
    <w:rsid w:val="008A1241"/>
    <w:rsid w:val="008A137C"/>
    <w:rsid w:val="008A1A07"/>
    <w:rsid w:val="008A2039"/>
    <w:rsid w:val="008A20CA"/>
    <w:rsid w:val="008A21FF"/>
    <w:rsid w:val="008A2210"/>
    <w:rsid w:val="008A259D"/>
    <w:rsid w:val="008A2861"/>
    <w:rsid w:val="008A28CB"/>
    <w:rsid w:val="008A2AD6"/>
    <w:rsid w:val="008A2B3F"/>
    <w:rsid w:val="008A2B5B"/>
    <w:rsid w:val="008A2CE2"/>
    <w:rsid w:val="008A30AC"/>
    <w:rsid w:val="008A316E"/>
    <w:rsid w:val="008A33D5"/>
    <w:rsid w:val="008A3CC3"/>
    <w:rsid w:val="008A3E92"/>
    <w:rsid w:val="008A4096"/>
    <w:rsid w:val="008A418B"/>
    <w:rsid w:val="008A44B8"/>
    <w:rsid w:val="008A44E3"/>
    <w:rsid w:val="008A4759"/>
    <w:rsid w:val="008A4A19"/>
    <w:rsid w:val="008A4C5E"/>
    <w:rsid w:val="008A502B"/>
    <w:rsid w:val="008A51A8"/>
    <w:rsid w:val="008A51AB"/>
    <w:rsid w:val="008A528D"/>
    <w:rsid w:val="008A52FF"/>
    <w:rsid w:val="008A5425"/>
    <w:rsid w:val="008A54C7"/>
    <w:rsid w:val="008A5661"/>
    <w:rsid w:val="008A5764"/>
    <w:rsid w:val="008A57BC"/>
    <w:rsid w:val="008A57D2"/>
    <w:rsid w:val="008A584D"/>
    <w:rsid w:val="008A5984"/>
    <w:rsid w:val="008A5CB2"/>
    <w:rsid w:val="008A5E34"/>
    <w:rsid w:val="008A5FAE"/>
    <w:rsid w:val="008A5FC0"/>
    <w:rsid w:val="008A60A1"/>
    <w:rsid w:val="008A6435"/>
    <w:rsid w:val="008A6442"/>
    <w:rsid w:val="008A68B1"/>
    <w:rsid w:val="008A6F34"/>
    <w:rsid w:val="008A7193"/>
    <w:rsid w:val="008A7198"/>
    <w:rsid w:val="008A73D0"/>
    <w:rsid w:val="008A745F"/>
    <w:rsid w:val="008A759C"/>
    <w:rsid w:val="008A770E"/>
    <w:rsid w:val="008A77D8"/>
    <w:rsid w:val="008A79E8"/>
    <w:rsid w:val="008A79F1"/>
    <w:rsid w:val="008A7F70"/>
    <w:rsid w:val="008B007F"/>
    <w:rsid w:val="008B03CD"/>
    <w:rsid w:val="008B0414"/>
    <w:rsid w:val="008B0483"/>
    <w:rsid w:val="008B062E"/>
    <w:rsid w:val="008B0858"/>
    <w:rsid w:val="008B0B15"/>
    <w:rsid w:val="008B1018"/>
    <w:rsid w:val="008B120C"/>
    <w:rsid w:val="008B2166"/>
    <w:rsid w:val="008B25C2"/>
    <w:rsid w:val="008B25E0"/>
    <w:rsid w:val="008B27FD"/>
    <w:rsid w:val="008B2A0A"/>
    <w:rsid w:val="008B2C41"/>
    <w:rsid w:val="008B2DD6"/>
    <w:rsid w:val="008B3275"/>
    <w:rsid w:val="008B3A70"/>
    <w:rsid w:val="008B3DC0"/>
    <w:rsid w:val="008B3FAF"/>
    <w:rsid w:val="008B44E3"/>
    <w:rsid w:val="008B45B3"/>
    <w:rsid w:val="008B4913"/>
    <w:rsid w:val="008B4B07"/>
    <w:rsid w:val="008B51A0"/>
    <w:rsid w:val="008B5295"/>
    <w:rsid w:val="008B57E6"/>
    <w:rsid w:val="008B592A"/>
    <w:rsid w:val="008B5ACF"/>
    <w:rsid w:val="008B5C54"/>
    <w:rsid w:val="008B5CB7"/>
    <w:rsid w:val="008B5E3B"/>
    <w:rsid w:val="008B604B"/>
    <w:rsid w:val="008B6203"/>
    <w:rsid w:val="008B6690"/>
    <w:rsid w:val="008B6794"/>
    <w:rsid w:val="008B67C9"/>
    <w:rsid w:val="008B6C70"/>
    <w:rsid w:val="008B6C7F"/>
    <w:rsid w:val="008B6E21"/>
    <w:rsid w:val="008B6EB9"/>
    <w:rsid w:val="008B709B"/>
    <w:rsid w:val="008B73B9"/>
    <w:rsid w:val="008B752A"/>
    <w:rsid w:val="008B76BA"/>
    <w:rsid w:val="008B7B5C"/>
    <w:rsid w:val="008B7CA3"/>
    <w:rsid w:val="008C0135"/>
    <w:rsid w:val="008C0194"/>
    <w:rsid w:val="008C01C3"/>
    <w:rsid w:val="008C026D"/>
    <w:rsid w:val="008C0385"/>
    <w:rsid w:val="008C0426"/>
    <w:rsid w:val="008C0432"/>
    <w:rsid w:val="008C0588"/>
    <w:rsid w:val="008C09A8"/>
    <w:rsid w:val="008C0BCA"/>
    <w:rsid w:val="008C0C99"/>
    <w:rsid w:val="008C0D60"/>
    <w:rsid w:val="008C13EF"/>
    <w:rsid w:val="008C174E"/>
    <w:rsid w:val="008C17D9"/>
    <w:rsid w:val="008C1B18"/>
    <w:rsid w:val="008C1B8A"/>
    <w:rsid w:val="008C1F50"/>
    <w:rsid w:val="008C2017"/>
    <w:rsid w:val="008C2021"/>
    <w:rsid w:val="008C21D1"/>
    <w:rsid w:val="008C227B"/>
    <w:rsid w:val="008C22A6"/>
    <w:rsid w:val="008C23C8"/>
    <w:rsid w:val="008C2776"/>
    <w:rsid w:val="008C2D4B"/>
    <w:rsid w:val="008C2F0D"/>
    <w:rsid w:val="008C2F54"/>
    <w:rsid w:val="008C2F99"/>
    <w:rsid w:val="008C3537"/>
    <w:rsid w:val="008C3AD2"/>
    <w:rsid w:val="008C3BC6"/>
    <w:rsid w:val="008C3E68"/>
    <w:rsid w:val="008C406A"/>
    <w:rsid w:val="008C406C"/>
    <w:rsid w:val="008C4161"/>
    <w:rsid w:val="008C45EC"/>
    <w:rsid w:val="008C4688"/>
    <w:rsid w:val="008C4958"/>
    <w:rsid w:val="008C4BAA"/>
    <w:rsid w:val="008C4CDF"/>
    <w:rsid w:val="008C5202"/>
    <w:rsid w:val="008C52DA"/>
    <w:rsid w:val="008C5788"/>
    <w:rsid w:val="008C5A1C"/>
    <w:rsid w:val="008C5C33"/>
    <w:rsid w:val="008C5C59"/>
    <w:rsid w:val="008C5D3D"/>
    <w:rsid w:val="008C5E26"/>
    <w:rsid w:val="008C63AE"/>
    <w:rsid w:val="008C65A8"/>
    <w:rsid w:val="008C6809"/>
    <w:rsid w:val="008C6879"/>
    <w:rsid w:val="008C6AE8"/>
    <w:rsid w:val="008C6B04"/>
    <w:rsid w:val="008C6CD2"/>
    <w:rsid w:val="008C7048"/>
    <w:rsid w:val="008C7573"/>
    <w:rsid w:val="008C7DBB"/>
    <w:rsid w:val="008C7EA7"/>
    <w:rsid w:val="008D0059"/>
    <w:rsid w:val="008D00A5"/>
    <w:rsid w:val="008D0523"/>
    <w:rsid w:val="008D0669"/>
    <w:rsid w:val="008D073F"/>
    <w:rsid w:val="008D0805"/>
    <w:rsid w:val="008D093D"/>
    <w:rsid w:val="008D0B2A"/>
    <w:rsid w:val="008D0D54"/>
    <w:rsid w:val="008D10D9"/>
    <w:rsid w:val="008D1106"/>
    <w:rsid w:val="008D16C4"/>
    <w:rsid w:val="008D1992"/>
    <w:rsid w:val="008D19F1"/>
    <w:rsid w:val="008D1AC7"/>
    <w:rsid w:val="008D1BDD"/>
    <w:rsid w:val="008D215F"/>
    <w:rsid w:val="008D218F"/>
    <w:rsid w:val="008D226D"/>
    <w:rsid w:val="008D2336"/>
    <w:rsid w:val="008D238F"/>
    <w:rsid w:val="008D25DB"/>
    <w:rsid w:val="008D274F"/>
    <w:rsid w:val="008D2964"/>
    <w:rsid w:val="008D2E7D"/>
    <w:rsid w:val="008D2EBF"/>
    <w:rsid w:val="008D2F63"/>
    <w:rsid w:val="008D334B"/>
    <w:rsid w:val="008D34F1"/>
    <w:rsid w:val="008D36F4"/>
    <w:rsid w:val="008D38B4"/>
    <w:rsid w:val="008D3923"/>
    <w:rsid w:val="008D39D8"/>
    <w:rsid w:val="008D3C8A"/>
    <w:rsid w:val="008D41FC"/>
    <w:rsid w:val="008D4C83"/>
    <w:rsid w:val="008D4FE6"/>
    <w:rsid w:val="008D53CB"/>
    <w:rsid w:val="008D54B8"/>
    <w:rsid w:val="008D5632"/>
    <w:rsid w:val="008D5BCD"/>
    <w:rsid w:val="008D5C8C"/>
    <w:rsid w:val="008D6885"/>
    <w:rsid w:val="008D6AB7"/>
    <w:rsid w:val="008D6CF1"/>
    <w:rsid w:val="008D6D1A"/>
    <w:rsid w:val="008D6F7C"/>
    <w:rsid w:val="008D7021"/>
    <w:rsid w:val="008D716B"/>
    <w:rsid w:val="008D72BC"/>
    <w:rsid w:val="008D7334"/>
    <w:rsid w:val="008D73AD"/>
    <w:rsid w:val="008D7AF0"/>
    <w:rsid w:val="008E065E"/>
    <w:rsid w:val="008E0927"/>
    <w:rsid w:val="008E0A02"/>
    <w:rsid w:val="008E0E39"/>
    <w:rsid w:val="008E103F"/>
    <w:rsid w:val="008E112E"/>
    <w:rsid w:val="008E14A2"/>
    <w:rsid w:val="008E188C"/>
    <w:rsid w:val="008E1909"/>
    <w:rsid w:val="008E1913"/>
    <w:rsid w:val="008E1C57"/>
    <w:rsid w:val="008E1D80"/>
    <w:rsid w:val="008E264F"/>
    <w:rsid w:val="008E2C8C"/>
    <w:rsid w:val="008E2D86"/>
    <w:rsid w:val="008E2E86"/>
    <w:rsid w:val="008E36F3"/>
    <w:rsid w:val="008E3DAD"/>
    <w:rsid w:val="008E3FCA"/>
    <w:rsid w:val="008E41B9"/>
    <w:rsid w:val="008E4540"/>
    <w:rsid w:val="008E46B4"/>
    <w:rsid w:val="008E4E66"/>
    <w:rsid w:val="008E592A"/>
    <w:rsid w:val="008E593D"/>
    <w:rsid w:val="008E5F48"/>
    <w:rsid w:val="008E61B4"/>
    <w:rsid w:val="008E6AAF"/>
    <w:rsid w:val="008E6D9B"/>
    <w:rsid w:val="008E7012"/>
    <w:rsid w:val="008E7217"/>
    <w:rsid w:val="008E735A"/>
    <w:rsid w:val="008E7789"/>
    <w:rsid w:val="008F04A6"/>
    <w:rsid w:val="008F060E"/>
    <w:rsid w:val="008F07D0"/>
    <w:rsid w:val="008F08FA"/>
    <w:rsid w:val="008F1064"/>
    <w:rsid w:val="008F10F8"/>
    <w:rsid w:val="008F13CD"/>
    <w:rsid w:val="008F13DF"/>
    <w:rsid w:val="008F18C0"/>
    <w:rsid w:val="008F193D"/>
    <w:rsid w:val="008F1C2B"/>
    <w:rsid w:val="008F1C4B"/>
    <w:rsid w:val="008F1EAB"/>
    <w:rsid w:val="008F1EE8"/>
    <w:rsid w:val="008F2661"/>
    <w:rsid w:val="008F272F"/>
    <w:rsid w:val="008F2905"/>
    <w:rsid w:val="008F2B28"/>
    <w:rsid w:val="008F2CA3"/>
    <w:rsid w:val="008F2CA5"/>
    <w:rsid w:val="008F2D3A"/>
    <w:rsid w:val="008F311D"/>
    <w:rsid w:val="008F315F"/>
    <w:rsid w:val="008F3186"/>
    <w:rsid w:val="008F33DC"/>
    <w:rsid w:val="008F34B0"/>
    <w:rsid w:val="008F35FF"/>
    <w:rsid w:val="008F38F9"/>
    <w:rsid w:val="008F39B5"/>
    <w:rsid w:val="008F3F71"/>
    <w:rsid w:val="008F42E2"/>
    <w:rsid w:val="008F4382"/>
    <w:rsid w:val="008F4448"/>
    <w:rsid w:val="008F447B"/>
    <w:rsid w:val="008F4532"/>
    <w:rsid w:val="008F4651"/>
    <w:rsid w:val="008F46FD"/>
    <w:rsid w:val="008F477F"/>
    <w:rsid w:val="008F4840"/>
    <w:rsid w:val="008F5718"/>
    <w:rsid w:val="008F576B"/>
    <w:rsid w:val="008F5913"/>
    <w:rsid w:val="008F5C53"/>
    <w:rsid w:val="008F5DF6"/>
    <w:rsid w:val="008F5FF8"/>
    <w:rsid w:val="008F60D5"/>
    <w:rsid w:val="008F6432"/>
    <w:rsid w:val="008F6B7F"/>
    <w:rsid w:val="008F6C90"/>
    <w:rsid w:val="008F73F7"/>
    <w:rsid w:val="008F756C"/>
    <w:rsid w:val="008F7761"/>
    <w:rsid w:val="008F7B15"/>
    <w:rsid w:val="008F7CCE"/>
    <w:rsid w:val="0090027B"/>
    <w:rsid w:val="00900528"/>
    <w:rsid w:val="00900787"/>
    <w:rsid w:val="00900CBA"/>
    <w:rsid w:val="009014AA"/>
    <w:rsid w:val="0090154E"/>
    <w:rsid w:val="00901723"/>
    <w:rsid w:val="00901FAA"/>
    <w:rsid w:val="00902057"/>
    <w:rsid w:val="00902287"/>
    <w:rsid w:val="00902304"/>
    <w:rsid w:val="00902350"/>
    <w:rsid w:val="0090245E"/>
    <w:rsid w:val="00902767"/>
    <w:rsid w:val="00902A3A"/>
    <w:rsid w:val="00902A8E"/>
    <w:rsid w:val="00902B62"/>
    <w:rsid w:val="00902C59"/>
    <w:rsid w:val="00902ED6"/>
    <w:rsid w:val="0090303D"/>
    <w:rsid w:val="0090323B"/>
    <w:rsid w:val="009032CC"/>
    <w:rsid w:val="0090336B"/>
    <w:rsid w:val="009033D5"/>
    <w:rsid w:val="00903D5E"/>
    <w:rsid w:val="00903EDE"/>
    <w:rsid w:val="009042DA"/>
    <w:rsid w:val="00904413"/>
    <w:rsid w:val="00904469"/>
    <w:rsid w:val="00904AC6"/>
    <w:rsid w:val="00904D7C"/>
    <w:rsid w:val="00904E08"/>
    <w:rsid w:val="009053AA"/>
    <w:rsid w:val="00905485"/>
    <w:rsid w:val="0090555F"/>
    <w:rsid w:val="00905981"/>
    <w:rsid w:val="009059B8"/>
    <w:rsid w:val="009059E5"/>
    <w:rsid w:val="00905B00"/>
    <w:rsid w:val="00905B96"/>
    <w:rsid w:val="0090606E"/>
    <w:rsid w:val="009065BF"/>
    <w:rsid w:val="009065D6"/>
    <w:rsid w:val="00906939"/>
    <w:rsid w:val="00906CB8"/>
    <w:rsid w:val="00906D8C"/>
    <w:rsid w:val="00906E58"/>
    <w:rsid w:val="00906E7C"/>
    <w:rsid w:val="00906FF4"/>
    <w:rsid w:val="00907056"/>
    <w:rsid w:val="009078D6"/>
    <w:rsid w:val="00907B78"/>
    <w:rsid w:val="00907E8C"/>
    <w:rsid w:val="00910466"/>
    <w:rsid w:val="009105B6"/>
    <w:rsid w:val="00910B7D"/>
    <w:rsid w:val="00910FCE"/>
    <w:rsid w:val="00911094"/>
    <w:rsid w:val="009111C9"/>
    <w:rsid w:val="009113EF"/>
    <w:rsid w:val="009114B9"/>
    <w:rsid w:val="00911617"/>
    <w:rsid w:val="009117E9"/>
    <w:rsid w:val="00911DFB"/>
    <w:rsid w:val="0091208A"/>
    <w:rsid w:val="0091216F"/>
    <w:rsid w:val="00912513"/>
    <w:rsid w:val="0091257C"/>
    <w:rsid w:val="009126FE"/>
    <w:rsid w:val="00912882"/>
    <w:rsid w:val="00912908"/>
    <w:rsid w:val="00912B47"/>
    <w:rsid w:val="00912C1D"/>
    <w:rsid w:val="00912E97"/>
    <w:rsid w:val="00912F45"/>
    <w:rsid w:val="00913445"/>
    <w:rsid w:val="009137C8"/>
    <w:rsid w:val="009138C5"/>
    <w:rsid w:val="009139D9"/>
    <w:rsid w:val="00913A26"/>
    <w:rsid w:val="00913C50"/>
    <w:rsid w:val="0091428B"/>
    <w:rsid w:val="009146A4"/>
    <w:rsid w:val="009147D5"/>
    <w:rsid w:val="00914A53"/>
    <w:rsid w:val="00914AD8"/>
    <w:rsid w:val="00914C9B"/>
    <w:rsid w:val="00914F62"/>
    <w:rsid w:val="00915067"/>
    <w:rsid w:val="00915306"/>
    <w:rsid w:val="0091530E"/>
    <w:rsid w:val="009156AF"/>
    <w:rsid w:val="0091592B"/>
    <w:rsid w:val="00915DC0"/>
    <w:rsid w:val="00916079"/>
    <w:rsid w:val="0091628E"/>
    <w:rsid w:val="009162C4"/>
    <w:rsid w:val="0091632F"/>
    <w:rsid w:val="00916536"/>
    <w:rsid w:val="00916C52"/>
    <w:rsid w:val="00916E04"/>
    <w:rsid w:val="0091708E"/>
    <w:rsid w:val="0091784E"/>
    <w:rsid w:val="00917923"/>
    <w:rsid w:val="00917C46"/>
    <w:rsid w:val="00917C8B"/>
    <w:rsid w:val="00917CE9"/>
    <w:rsid w:val="00917E7D"/>
    <w:rsid w:val="00917ED4"/>
    <w:rsid w:val="00920215"/>
    <w:rsid w:val="0092042F"/>
    <w:rsid w:val="00920615"/>
    <w:rsid w:val="009207A5"/>
    <w:rsid w:val="009208CA"/>
    <w:rsid w:val="00920BF2"/>
    <w:rsid w:val="00920C40"/>
    <w:rsid w:val="00920E10"/>
    <w:rsid w:val="00921040"/>
    <w:rsid w:val="009211A0"/>
    <w:rsid w:val="00921531"/>
    <w:rsid w:val="009215CA"/>
    <w:rsid w:val="00921678"/>
    <w:rsid w:val="00921687"/>
    <w:rsid w:val="00921CF3"/>
    <w:rsid w:val="00922010"/>
    <w:rsid w:val="0092206A"/>
    <w:rsid w:val="0092219C"/>
    <w:rsid w:val="009221AA"/>
    <w:rsid w:val="00922516"/>
    <w:rsid w:val="00922584"/>
    <w:rsid w:val="009227CE"/>
    <w:rsid w:val="00922D60"/>
    <w:rsid w:val="00922F94"/>
    <w:rsid w:val="00923060"/>
    <w:rsid w:val="00923127"/>
    <w:rsid w:val="009231FF"/>
    <w:rsid w:val="009234EE"/>
    <w:rsid w:val="00923A8D"/>
    <w:rsid w:val="00923DC2"/>
    <w:rsid w:val="00923DC3"/>
    <w:rsid w:val="00923EEC"/>
    <w:rsid w:val="00923F11"/>
    <w:rsid w:val="0092456D"/>
    <w:rsid w:val="00924C01"/>
    <w:rsid w:val="00924D27"/>
    <w:rsid w:val="00925139"/>
    <w:rsid w:val="0092521E"/>
    <w:rsid w:val="0092531F"/>
    <w:rsid w:val="009254B5"/>
    <w:rsid w:val="0092561B"/>
    <w:rsid w:val="00925982"/>
    <w:rsid w:val="00925AB5"/>
    <w:rsid w:val="00925D23"/>
    <w:rsid w:val="00925D60"/>
    <w:rsid w:val="00925E99"/>
    <w:rsid w:val="00925FDE"/>
    <w:rsid w:val="00926369"/>
    <w:rsid w:val="00926A99"/>
    <w:rsid w:val="00926E95"/>
    <w:rsid w:val="00927590"/>
    <w:rsid w:val="009278D1"/>
    <w:rsid w:val="009279A6"/>
    <w:rsid w:val="009279E9"/>
    <w:rsid w:val="00927E7D"/>
    <w:rsid w:val="00930725"/>
    <w:rsid w:val="0093076F"/>
    <w:rsid w:val="00930A73"/>
    <w:rsid w:val="00930D29"/>
    <w:rsid w:val="00931054"/>
    <w:rsid w:val="00931206"/>
    <w:rsid w:val="009312CC"/>
    <w:rsid w:val="00931300"/>
    <w:rsid w:val="00931316"/>
    <w:rsid w:val="0093171B"/>
    <w:rsid w:val="00931BD9"/>
    <w:rsid w:val="00931C17"/>
    <w:rsid w:val="00931D5C"/>
    <w:rsid w:val="00931E54"/>
    <w:rsid w:val="00932114"/>
    <w:rsid w:val="00932354"/>
    <w:rsid w:val="00932B12"/>
    <w:rsid w:val="00932B8F"/>
    <w:rsid w:val="00932BB7"/>
    <w:rsid w:val="00932E2C"/>
    <w:rsid w:val="0093300F"/>
    <w:rsid w:val="009330CA"/>
    <w:rsid w:val="00933CB1"/>
    <w:rsid w:val="00934023"/>
    <w:rsid w:val="00934073"/>
    <w:rsid w:val="00934173"/>
    <w:rsid w:val="009343EE"/>
    <w:rsid w:val="00934BEE"/>
    <w:rsid w:val="00935456"/>
    <w:rsid w:val="00935607"/>
    <w:rsid w:val="009356B9"/>
    <w:rsid w:val="00935A2F"/>
    <w:rsid w:val="00935A88"/>
    <w:rsid w:val="00936194"/>
    <w:rsid w:val="0093624A"/>
    <w:rsid w:val="00936363"/>
    <w:rsid w:val="00936643"/>
    <w:rsid w:val="009368F3"/>
    <w:rsid w:val="00936A93"/>
    <w:rsid w:val="009371F3"/>
    <w:rsid w:val="009373C6"/>
    <w:rsid w:val="00937680"/>
    <w:rsid w:val="00937AC7"/>
    <w:rsid w:val="00937AD2"/>
    <w:rsid w:val="009401BD"/>
    <w:rsid w:val="00940397"/>
    <w:rsid w:val="0094075B"/>
    <w:rsid w:val="00940970"/>
    <w:rsid w:val="00940B29"/>
    <w:rsid w:val="00940CB9"/>
    <w:rsid w:val="00940E8B"/>
    <w:rsid w:val="00941040"/>
    <w:rsid w:val="009411D4"/>
    <w:rsid w:val="00941636"/>
    <w:rsid w:val="00942020"/>
    <w:rsid w:val="0094231B"/>
    <w:rsid w:val="009423FB"/>
    <w:rsid w:val="0094240A"/>
    <w:rsid w:val="009425F3"/>
    <w:rsid w:val="009427D5"/>
    <w:rsid w:val="00942A64"/>
    <w:rsid w:val="00943264"/>
    <w:rsid w:val="009436E7"/>
    <w:rsid w:val="00943742"/>
    <w:rsid w:val="0094386E"/>
    <w:rsid w:val="009439FF"/>
    <w:rsid w:val="00943D19"/>
    <w:rsid w:val="00943E6E"/>
    <w:rsid w:val="00943EFB"/>
    <w:rsid w:val="00943F0E"/>
    <w:rsid w:val="00943F75"/>
    <w:rsid w:val="00943FDD"/>
    <w:rsid w:val="00943FF6"/>
    <w:rsid w:val="009440F3"/>
    <w:rsid w:val="0094423B"/>
    <w:rsid w:val="009445B3"/>
    <w:rsid w:val="0094462C"/>
    <w:rsid w:val="00944A88"/>
    <w:rsid w:val="00944BFC"/>
    <w:rsid w:val="00944CB0"/>
    <w:rsid w:val="00944D00"/>
    <w:rsid w:val="00945338"/>
    <w:rsid w:val="00945535"/>
    <w:rsid w:val="00945794"/>
    <w:rsid w:val="00945884"/>
    <w:rsid w:val="00945914"/>
    <w:rsid w:val="00945C05"/>
    <w:rsid w:val="00946241"/>
    <w:rsid w:val="0094640E"/>
    <w:rsid w:val="00946412"/>
    <w:rsid w:val="00946760"/>
    <w:rsid w:val="00946811"/>
    <w:rsid w:val="00946873"/>
    <w:rsid w:val="00946945"/>
    <w:rsid w:val="009469CB"/>
    <w:rsid w:val="009470CF"/>
    <w:rsid w:val="00947287"/>
    <w:rsid w:val="00947416"/>
    <w:rsid w:val="00947713"/>
    <w:rsid w:val="00947940"/>
    <w:rsid w:val="00947DCD"/>
    <w:rsid w:val="00950082"/>
    <w:rsid w:val="0095043A"/>
    <w:rsid w:val="0095043B"/>
    <w:rsid w:val="00950707"/>
    <w:rsid w:val="00950778"/>
    <w:rsid w:val="00950A07"/>
    <w:rsid w:val="00950C23"/>
    <w:rsid w:val="00950DE7"/>
    <w:rsid w:val="00950E90"/>
    <w:rsid w:val="00950F17"/>
    <w:rsid w:val="0095108B"/>
    <w:rsid w:val="009517A9"/>
    <w:rsid w:val="00951E94"/>
    <w:rsid w:val="00951EB6"/>
    <w:rsid w:val="00951EFE"/>
    <w:rsid w:val="0095216D"/>
    <w:rsid w:val="009521C1"/>
    <w:rsid w:val="00952D2C"/>
    <w:rsid w:val="00952D62"/>
    <w:rsid w:val="00952E54"/>
    <w:rsid w:val="00952E6D"/>
    <w:rsid w:val="0095309C"/>
    <w:rsid w:val="009530F8"/>
    <w:rsid w:val="00953314"/>
    <w:rsid w:val="00953920"/>
    <w:rsid w:val="00953B81"/>
    <w:rsid w:val="00953BB2"/>
    <w:rsid w:val="00953C07"/>
    <w:rsid w:val="00953C4D"/>
    <w:rsid w:val="00953CD4"/>
    <w:rsid w:val="00953D47"/>
    <w:rsid w:val="00953E2B"/>
    <w:rsid w:val="00953F96"/>
    <w:rsid w:val="009541A7"/>
    <w:rsid w:val="0095430E"/>
    <w:rsid w:val="009543DA"/>
    <w:rsid w:val="0095460E"/>
    <w:rsid w:val="009547F4"/>
    <w:rsid w:val="00954899"/>
    <w:rsid w:val="00954BE5"/>
    <w:rsid w:val="00954C37"/>
    <w:rsid w:val="00954C4F"/>
    <w:rsid w:val="00954CA6"/>
    <w:rsid w:val="00954E4D"/>
    <w:rsid w:val="00954F94"/>
    <w:rsid w:val="0095511A"/>
    <w:rsid w:val="00955293"/>
    <w:rsid w:val="00955294"/>
    <w:rsid w:val="00955885"/>
    <w:rsid w:val="00955A94"/>
    <w:rsid w:val="00955BE2"/>
    <w:rsid w:val="00955BEF"/>
    <w:rsid w:val="0095608A"/>
    <w:rsid w:val="00956163"/>
    <w:rsid w:val="0095681E"/>
    <w:rsid w:val="0095686D"/>
    <w:rsid w:val="00956A82"/>
    <w:rsid w:val="00956D77"/>
    <w:rsid w:val="00956DBF"/>
    <w:rsid w:val="00956FFD"/>
    <w:rsid w:val="00957025"/>
    <w:rsid w:val="009572D4"/>
    <w:rsid w:val="00957605"/>
    <w:rsid w:val="009578D5"/>
    <w:rsid w:val="00957B0F"/>
    <w:rsid w:val="00957CFF"/>
    <w:rsid w:val="00957D87"/>
    <w:rsid w:val="009602B2"/>
    <w:rsid w:val="00960714"/>
    <w:rsid w:val="00960B87"/>
    <w:rsid w:val="00960B89"/>
    <w:rsid w:val="00960D54"/>
    <w:rsid w:val="00960F2D"/>
    <w:rsid w:val="009611F8"/>
    <w:rsid w:val="00961210"/>
    <w:rsid w:val="00961453"/>
    <w:rsid w:val="0096173D"/>
    <w:rsid w:val="00961849"/>
    <w:rsid w:val="00961921"/>
    <w:rsid w:val="00961C1A"/>
    <w:rsid w:val="00961C62"/>
    <w:rsid w:val="00961D1D"/>
    <w:rsid w:val="00961D98"/>
    <w:rsid w:val="00961F81"/>
    <w:rsid w:val="0096225D"/>
    <w:rsid w:val="009628DB"/>
    <w:rsid w:val="00962A36"/>
    <w:rsid w:val="00962E48"/>
    <w:rsid w:val="00962FD2"/>
    <w:rsid w:val="0096305E"/>
    <w:rsid w:val="00963063"/>
    <w:rsid w:val="00963183"/>
    <w:rsid w:val="00963484"/>
    <w:rsid w:val="009635CD"/>
    <w:rsid w:val="0096375B"/>
    <w:rsid w:val="00963D57"/>
    <w:rsid w:val="00963DDA"/>
    <w:rsid w:val="00963E9D"/>
    <w:rsid w:val="00963F4D"/>
    <w:rsid w:val="00963FC0"/>
    <w:rsid w:val="0096401A"/>
    <w:rsid w:val="00964120"/>
    <w:rsid w:val="009642D8"/>
    <w:rsid w:val="0096430A"/>
    <w:rsid w:val="00964986"/>
    <w:rsid w:val="00964F4B"/>
    <w:rsid w:val="009650D1"/>
    <w:rsid w:val="009650D3"/>
    <w:rsid w:val="0096554B"/>
    <w:rsid w:val="00965557"/>
    <w:rsid w:val="0096563A"/>
    <w:rsid w:val="009656EE"/>
    <w:rsid w:val="0096584A"/>
    <w:rsid w:val="009659B8"/>
    <w:rsid w:val="009659ED"/>
    <w:rsid w:val="00965B4A"/>
    <w:rsid w:val="00965CFB"/>
    <w:rsid w:val="00965E90"/>
    <w:rsid w:val="00966388"/>
    <w:rsid w:val="00966AC2"/>
    <w:rsid w:val="00966C6A"/>
    <w:rsid w:val="00966D98"/>
    <w:rsid w:val="00966DE8"/>
    <w:rsid w:val="00966F70"/>
    <w:rsid w:val="009671A9"/>
    <w:rsid w:val="009671E3"/>
    <w:rsid w:val="00967480"/>
    <w:rsid w:val="00967793"/>
    <w:rsid w:val="00967AA5"/>
    <w:rsid w:val="00967EC9"/>
    <w:rsid w:val="009707C9"/>
    <w:rsid w:val="00970923"/>
    <w:rsid w:val="00970BE9"/>
    <w:rsid w:val="00970BF4"/>
    <w:rsid w:val="00970E46"/>
    <w:rsid w:val="00970E9C"/>
    <w:rsid w:val="00971752"/>
    <w:rsid w:val="00971BC7"/>
    <w:rsid w:val="00971DBE"/>
    <w:rsid w:val="00971E04"/>
    <w:rsid w:val="00971F08"/>
    <w:rsid w:val="00971FDD"/>
    <w:rsid w:val="00971FE8"/>
    <w:rsid w:val="0097211D"/>
    <w:rsid w:val="00972344"/>
    <w:rsid w:val="009723AE"/>
    <w:rsid w:val="009723ED"/>
    <w:rsid w:val="00972660"/>
    <w:rsid w:val="009727DD"/>
    <w:rsid w:val="00972837"/>
    <w:rsid w:val="0097290E"/>
    <w:rsid w:val="00972BE9"/>
    <w:rsid w:val="00972FEB"/>
    <w:rsid w:val="00973487"/>
    <w:rsid w:val="00973499"/>
    <w:rsid w:val="00973654"/>
    <w:rsid w:val="009742D3"/>
    <w:rsid w:val="00974386"/>
    <w:rsid w:val="00974420"/>
    <w:rsid w:val="009747C3"/>
    <w:rsid w:val="009748DD"/>
    <w:rsid w:val="009753D0"/>
    <w:rsid w:val="0097544D"/>
    <w:rsid w:val="00975491"/>
    <w:rsid w:val="009754CF"/>
    <w:rsid w:val="009759EA"/>
    <w:rsid w:val="009759EB"/>
    <w:rsid w:val="00975BF7"/>
    <w:rsid w:val="00975DCB"/>
    <w:rsid w:val="00975ED7"/>
    <w:rsid w:val="00975F30"/>
    <w:rsid w:val="0097603D"/>
    <w:rsid w:val="009760FA"/>
    <w:rsid w:val="00976949"/>
    <w:rsid w:val="00976C28"/>
    <w:rsid w:val="00977444"/>
    <w:rsid w:val="00977766"/>
    <w:rsid w:val="00977BC3"/>
    <w:rsid w:val="00977C19"/>
    <w:rsid w:val="00977FB5"/>
    <w:rsid w:val="00980477"/>
    <w:rsid w:val="00980787"/>
    <w:rsid w:val="00980A00"/>
    <w:rsid w:val="00980CDE"/>
    <w:rsid w:val="00980F2A"/>
    <w:rsid w:val="00981017"/>
    <w:rsid w:val="009810D7"/>
    <w:rsid w:val="0098118C"/>
    <w:rsid w:val="0098127C"/>
    <w:rsid w:val="00981296"/>
    <w:rsid w:val="00981554"/>
    <w:rsid w:val="00981869"/>
    <w:rsid w:val="00981962"/>
    <w:rsid w:val="00981A78"/>
    <w:rsid w:val="00981BD0"/>
    <w:rsid w:val="00981FD1"/>
    <w:rsid w:val="00982119"/>
    <w:rsid w:val="00982185"/>
    <w:rsid w:val="009825E7"/>
    <w:rsid w:val="00982646"/>
    <w:rsid w:val="0098285B"/>
    <w:rsid w:val="00982CC4"/>
    <w:rsid w:val="00982F6B"/>
    <w:rsid w:val="00983106"/>
    <w:rsid w:val="009834A5"/>
    <w:rsid w:val="009835CE"/>
    <w:rsid w:val="009837CB"/>
    <w:rsid w:val="009838C9"/>
    <w:rsid w:val="00984116"/>
    <w:rsid w:val="00984A39"/>
    <w:rsid w:val="00984EA0"/>
    <w:rsid w:val="00985253"/>
    <w:rsid w:val="00985356"/>
    <w:rsid w:val="009853B3"/>
    <w:rsid w:val="0098561A"/>
    <w:rsid w:val="0098566E"/>
    <w:rsid w:val="0098585F"/>
    <w:rsid w:val="00985BAF"/>
    <w:rsid w:val="00985BC1"/>
    <w:rsid w:val="00985D07"/>
    <w:rsid w:val="00986144"/>
    <w:rsid w:val="00986182"/>
    <w:rsid w:val="00986840"/>
    <w:rsid w:val="00986A5C"/>
    <w:rsid w:val="00986F00"/>
    <w:rsid w:val="009870C1"/>
    <w:rsid w:val="00987438"/>
    <w:rsid w:val="00987587"/>
    <w:rsid w:val="009876BB"/>
    <w:rsid w:val="0098778B"/>
    <w:rsid w:val="009879D9"/>
    <w:rsid w:val="009902A6"/>
    <w:rsid w:val="0099037B"/>
    <w:rsid w:val="009903E2"/>
    <w:rsid w:val="009904BE"/>
    <w:rsid w:val="00990630"/>
    <w:rsid w:val="009907A0"/>
    <w:rsid w:val="009907E9"/>
    <w:rsid w:val="00990C34"/>
    <w:rsid w:val="00990C5B"/>
    <w:rsid w:val="00990CB4"/>
    <w:rsid w:val="00990DCF"/>
    <w:rsid w:val="00991761"/>
    <w:rsid w:val="009918C4"/>
    <w:rsid w:val="00991970"/>
    <w:rsid w:val="00991BA7"/>
    <w:rsid w:val="00991D32"/>
    <w:rsid w:val="0099204E"/>
    <w:rsid w:val="009922D4"/>
    <w:rsid w:val="00992626"/>
    <w:rsid w:val="00992898"/>
    <w:rsid w:val="0099299B"/>
    <w:rsid w:val="00992AC4"/>
    <w:rsid w:val="0099315F"/>
    <w:rsid w:val="0099348C"/>
    <w:rsid w:val="009934D6"/>
    <w:rsid w:val="00993A9A"/>
    <w:rsid w:val="00993BD8"/>
    <w:rsid w:val="00993DF6"/>
    <w:rsid w:val="00993E03"/>
    <w:rsid w:val="009940E3"/>
    <w:rsid w:val="00994287"/>
    <w:rsid w:val="009948B3"/>
    <w:rsid w:val="009948DC"/>
    <w:rsid w:val="00994A7F"/>
    <w:rsid w:val="00994CC6"/>
    <w:rsid w:val="00994DCA"/>
    <w:rsid w:val="00994F57"/>
    <w:rsid w:val="00994FF8"/>
    <w:rsid w:val="009952CE"/>
    <w:rsid w:val="00995337"/>
    <w:rsid w:val="00995391"/>
    <w:rsid w:val="009960C8"/>
    <w:rsid w:val="009960EC"/>
    <w:rsid w:val="00996322"/>
    <w:rsid w:val="00996623"/>
    <w:rsid w:val="009969A8"/>
    <w:rsid w:val="00996B3F"/>
    <w:rsid w:val="00996E1C"/>
    <w:rsid w:val="00996E68"/>
    <w:rsid w:val="00996E74"/>
    <w:rsid w:val="009970DD"/>
    <w:rsid w:val="0099757E"/>
    <w:rsid w:val="0099765B"/>
    <w:rsid w:val="00997743"/>
    <w:rsid w:val="00997948"/>
    <w:rsid w:val="00997D5A"/>
    <w:rsid w:val="009A0191"/>
    <w:rsid w:val="009A054B"/>
    <w:rsid w:val="009A0A40"/>
    <w:rsid w:val="009A0FBA"/>
    <w:rsid w:val="009A0FE0"/>
    <w:rsid w:val="009A1540"/>
    <w:rsid w:val="009A1601"/>
    <w:rsid w:val="009A1764"/>
    <w:rsid w:val="009A1ACC"/>
    <w:rsid w:val="009A1C8D"/>
    <w:rsid w:val="009A1E8C"/>
    <w:rsid w:val="009A23D7"/>
    <w:rsid w:val="009A25F5"/>
    <w:rsid w:val="009A2616"/>
    <w:rsid w:val="009A2642"/>
    <w:rsid w:val="009A2774"/>
    <w:rsid w:val="009A2AEA"/>
    <w:rsid w:val="009A39DE"/>
    <w:rsid w:val="009A3BB6"/>
    <w:rsid w:val="009A3C07"/>
    <w:rsid w:val="009A3CF8"/>
    <w:rsid w:val="009A3DA5"/>
    <w:rsid w:val="009A413F"/>
    <w:rsid w:val="009A4327"/>
    <w:rsid w:val="009A4469"/>
    <w:rsid w:val="009A462D"/>
    <w:rsid w:val="009A4A10"/>
    <w:rsid w:val="009A4B6F"/>
    <w:rsid w:val="009A4C2B"/>
    <w:rsid w:val="009A4CC2"/>
    <w:rsid w:val="009A50E8"/>
    <w:rsid w:val="009A5303"/>
    <w:rsid w:val="009A535B"/>
    <w:rsid w:val="009A558A"/>
    <w:rsid w:val="009A58AF"/>
    <w:rsid w:val="009A5CBA"/>
    <w:rsid w:val="009A610A"/>
    <w:rsid w:val="009A6273"/>
    <w:rsid w:val="009A66E0"/>
    <w:rsid w:val="009A66FD"/>
    <w:rsid w:val="009A67BB"/>
    <w:rsid w:val="009A6AF9"/>
    <w:rsid w:val="009A6C07"/>
    <w:rsid w:val="009A6CC0"/>
    <w:rsid w:val="009A6E15"/>
    <w:rsid w:val="009A7136"/>
    <w:rsid w:val="009A77EA"/>
    <w:rsid w:val="009A7863"/>
    <w:rsid w:val="009A7E19"/>
    <w:rsid w:val="009B00D3"/>
    <w:rsid w:val="009B029B"/>
    <w:rsid w:val="009B02F7"/>
    <w:rsid w:val="009B033F"/>
    <w:rsid w:val="009B034D"/>
    <w:rsid w:val="009B0695"/>
    <w:rsid w:val="009B0761"/>
    <w:rsid w:val="009B0DE1"/>
    <w:rsid w:val="009B0E97"/>
    <w:rsid w:val="009B1083"/>
    <w:rsid w:val="009B1326"/>
    <w:rsid w:val="009B1379"/>
    <w:rsid w:val="009B1924"/>
    <w:rsid w:val="009B1BC8"/>
    <w:rsid w:val="009B1F30"/>
    <w:rsid w:val="009B2231"/>
    <w:rsid w:val="009B26F9"/>
    <w:rsid w:val="009B2AC6"/>
    <w:rsid w:val="009B2B15"/>
    <w:rsid w:val="009B3360"/>
    <w:rsid w:val="009B336A"/>
    <w:rsid w:val="009B3384"/>
    <w:rsid w:val="009B38CA"/>
    <w:rsid w:val="009B3974"/>
    <w:rsid w:val="009B3A23"/>
    <w:rsid w:val="009B3AC2"/>
    <w:rsid w:val="009B3CA5"/>
    <w:rsid w:val="009B4026"/>
    <w:rsid w:val="009B406C"/>
    <w:rsid w:val="009B43B7"/>
    <w:rsid w:val="009B440C"/>
    <w:rsid w:val="009B44BE"/>
    <w:rsid w:val="009B45EF"/>
    <w:rsid w:val="009B48B6"/>
    <w:rsid w:val="009B48E3"/>
    <w:rsid w:val="009B4A9D"/>
    <w:rsid w:val="009B4BCA"/>
    <w:rsid w:val="009B4C73"/>
    <w:rsid w:val="009B4DF4"/>
    <w:rsid w:val="009B4E83"/>
    <w:rsid w:val="009B4F42"/>
    <w:rsid w:val="009B506B"/>
    <w:rsid w:val="009B53A3"/>
    <w:rsid w:val="009B5523"/>
    <w:rsid w:val="009B5610"/>
    <w:rsid w:val="009B564E"/>
    <w:rsid w:val="009B5707"/>
    <w:rsid w:val="009B5767"/>
    <w:rsid w:val="009B5A2C"/>
    <w:rsid w:val="009B5C8D"/>
    <w:rsid w:val="009B646F"/>
    <w:rsid w:val="009B6784"/>
    <w:rsid w:val="009B6D86"/>
    <w:rsid w:val="009B6DB9"/>
    <w:rsid w:val="009B705A"/>
    <w:rsid w:val="009B72AA"/>
    <w:rsid w:val="009B74A3"/>
    <w:rsid w:val="009B759E"/>
    <w:rsid w:val="009B7AA4"/>
    <w:rsid w:val="009B7B22"/>
    <w:rsid w:val="009B7CBE"/>
    <w:rsid w:val="009B7E87"/>
    <w:rsid w:val="009B7F05"/>
    <w:rsid w:val="009C0038"/>
    <w:rsid w:val="009C0165"/>
    <w:rsid w:val="009C0169"/>
    <w:rsid w:val="009C0995"/>
    <w:rsid w:val="009C0A63"/>
    <w:rsid w:val="009C0B6C"/>
    <w:rsid w:val="009C0D30"/>
    <w:rsid w:val="009C0D49"/>
    <w:rsid w:val="009C1923"/>
    <w:rsid w:val="009C1B51"/>
    <w:rsid w:val="009C2291"/>
    <w:rsid w:val="009C23DA"/>
    <w:rsid w:val="009C2490"/>
    <w:rsid w:val="009C25B1"/>
    <w:rsid w:val="009C2AB0"/>
    <w:rsid w:val="009C30C0"/>
    <w:rsid w:val="009C30E0"/>
    <w:rsid w:val="009C31A8"/>
    <w:rsid w:val="009C3437"/>
    <w:rsid w:val="009C3694"/>
    <w:rsid w:val="009C3D6C"/>
    <w:rsid w:val="009C403E"/>
    <w:rsid w:val="009C4190"/>
    <w:rsid w:val="009C422D"/>
    <w:rsid w:val="009C451A"/>
    <w:rsid w:val="009C4AF3"/>
    <w:rsid w:val="009C4B31"/>
    <w:rsid w:val="009C4B5A"/>
    <w:rsid w:val="009C4D37"/>
    <w:rsid w:val="009C4D67"/>
    <w:rsid w:val="009C5005"/>
    <w:rsid w:val="009C52FD"/>
    <w:rsid w:val="009C5327"/>
    <w:rsid w:val="009C5489"/>
    <w:rsid w:val="009C5610"/>
    <w:rsid w:val="009C59A8"/>
    <w:rsid w:val="009C637F"/>
    <w:rsid w:val="009C6526"/>
    <w:rsid w:val="009C6615"/>
    <w:rsid w:val="009C66AB"/>
    <w:rsid w:val="009C6787"/>
    <w:rsid w:val="009C6879"/>
    <w:rsid w:val="009C68E1"/>
    <w:rsid w:val="009C6AD2"/>
    <w:rsid w:val="009C7479"/>
    <w:rsid w:val="009C7CCA"/>
    <w:rsid w:val="009C7D5D"/>
    <w:rsid w:val="009C7E58"/>
    <w:rsid w:val="009D014F"/>
    <w:rsid w:val="009D019D"/>
    <w:rsid w:val="009D0395"/>
    <w:rsid w:val="009D06F3"/>
    <w:rsid w:val="009D07B4"/>
    <w:rsid w:val="009D084B"/>
    <w:rsid w:val="009D0A96"/>
    <w:rsid w:val="009D0AFF"/>
    <w:rsid w:val="009D0B41"/>
    <w:rsid w:val="009D0B82"/>
    <w:rsid w:val="009D1028"/>
    <w:rsid w:val="009D1158"/>
    <w:rsid w:val="009D1617"/>
    <w:rsid w:val="009D19F4"/>
    <w:rsid w:val="009D1B79"/>
    <w:rsid w:val="009D1C76"/>
    <w:rsid w:val="009D1FF5"/>
    <w:rsid w:val="009D2192"/>
    <w:rsid w:val="009D247E"/>
    <w:rsid w:val="009D25A3"/>
    <w:rsid w:val="009D26A8"/>
    <w:rsid w:val="009D2833"/>
    <w:rsid w:val="009D2FF8"/>
    <w:rsid w:val="009D307E"/>
    <w:rsid w:val="009D30BF"/>
    <w:rsid w:val="009D3796"/>
    <w:rsid w:val="009D3A20"/>
    <w:rsid w:val="009D40DD"/>
    <w:rsid w:val="009D43AB"/>
    <w:rsid w:val="009D4475"/>
    <w:rsid w:val="009D44F3"/>
    <w:rsid w:val="009D4626"/>
    <w:rsid w:val="009D48F6"/>
    <w:rsid w:val="009D4AE9"/>
    <w:rsid w:val="009D4FF0"/>
    <w:rsid w:val="009D5419"/>
    <w:rsid w:val="009D5605"/>
    <w:rsid w:val="009D58F1"/>
    <w:rsid w:val="009D59CA"/>
    <w:rsid w:val="009D5DA4"/>
    <w:rsid w:val="009D5DFF"/>
    <w:rsid w:val="009D64C4"/>
    <w:rsid w:val="009D6602"/>
    <w:rsid w:val="009D6693"/>
    <w:rsid w:val="009D67F9"/>
    <w:rsid w:val="009D69E6"/>
    <w:rsid w:val="009D69FB"/>
    <w:rsid w:val="009D6AA0"/>
    <w:rsid w:val="009D703C"/>
    <w:rsid w:val="009D7097"/>
    <w:rsid w:val="009D718F"/>
    <w:rsid w:val="009D745A"/>
    <w:rsid w:val="009D780D"/>
    <w:rsid w:val="009D7A0B"/>
    <w:rsid w:val="009D7C0C"/>
    <w:rsid w:val="009E02B5"/>
    <w:rsid w:val="009E03E8"/>
    <w:rsid w:val="009E068F"/>
    <w:rsid w:val="009E0D24"/>
    <w:rsid w:val="009E1254"/>
    <w:rsid w:val="009E14E0"/>
    <w:rsid w:val="009E197C"/>
    <w:rsid w:val="009E1D8C"/>
    <w:rsid w:val="009E22BC"/>
    <w:rsid w:val="009E2781"/>
    <w:rsid w:val="009E28A9"/>
    <w:rsid w:val="009E2D84"/>
    <w:rsid w:val="009E30CC"/>
    <w:rsid w:val="009E35DB"/>
    <w:rsid w:val="009E38E1"/>
    <w:rsid w:val="009E3D56"/>
    <w:rsid w:val="009E3DEF"/>
    <w:rsid w:val="009E461F"/>
    <w:rsid w:val="009E4637"/>
    <w:rsid w:val="009E47A3"/>
    <w:rsid w:val="009E49EA"/>
    <w:rsid w:val="009E4D29"/>
    <w:rsid w:val="009E4E6D"/>
    <w:rsid w:val="009E4E6E"/>
    <w:rsid w:val="009E4E7A"/>
    <w:rsid w:val="009E520E"/>
    <w:rsid w:val="009E59E0"/>
    <w:rsid w:val="009E5A91"/>
    <w:rsid w:val="009E5EB3"/>
    <w:rsid w:val="009E5F97"/>
    <w:rsid w:val="009E61AC"/>
    <w:rsid w:val="009E62D5"/>
    <w:rsid w:val="009E687D"/>
    <w:rsid w:val="009E6D92"/>
    <w:rsid w:val="009E6F87"/>
    <w:rsid w:val="009E7053"/>
    <w:rsid w:val="009E7063"/>
    <w:rsid w:val="009E775F"/>
    <w:rsid w:val="009E77FE"/>
    <w:rsid w:val="009E783A"/>
    <w:rsid w:val="009E7EAD"/>
    <w:rsid w:val="009F009A"/>
    <w:rsid w:val="009F009C"/>
    <w:rsid w:val="009F068E"/>
    <w:rsid w:val="009F08F3"/>
    <w:rsid w:val="009F12E5"/>
    <w:rsid w:val="009F1C6E"/>
    <w:rsid w:val="009F215A"/>
    <w:rsid w:val="009F222E"/>
    <w:rsid w:val="009F25F6"/>
    <w:rsid w:val="009F2711"/>
    <w:rsid w:val="009F29AC"/>
    <w:rsid w:val="009F2DC0"/>
    <w:rsid w:val="009F344F"/>
    <w:rsid w:val="009F41A8"/>
    <w:rsid w:val="009F44E1"/>
    <w:rsid w:val="009F45CF"/>
    <w:rsid w:val="009F45F4"/>
    <w:rsid w:val="009F4697"/>
    <w:rsid w:val="009F4C81"/>
    <w:rsid w:val="009F4D81"/>
    <w:rsid w:val="009F4D9A"/>
    <w:rsid w:val="009F4DB2"/>
    <w:rsid w:val="009F523B"/>
    <w:rsid w:val="009F5335"/>
    <w:rsid w:val="009F5394"/>
    <w:rsid w:val="009F5D8A"/>
    <w:rsid w:val="009F5EEC"/>
    <w:rsid w:val="009F6678"/>
    <w:rsid w:val="009F6784"/>
    <w:rsid w:val="009F683E"/>
    <w:rsid w:val="009F7C69"/>
    <w:rsid w:val="009F7E57"/>
    <w:rsid w:val="009F7EFB"/>
    <w:rsid w:val="00A000A5"/>
    <w:rsid w:val="00A008EF"/>
    <w:rsid w:val="00A00B6D"/>
    <w:rsid w:val="00A00DD5"/>
    <w:rsid w:val="00A00F00"/>
    <w:rsid w:val="00A012A7"/>
    <w:rsid w:val="00A013F4"/>
    <w:rsid w:val="00A01586"/>
    <w:rsid w:val="00A0187F"/>
    <w:rsid w:val="00A01E77"/>
    <w:rsid w:val="00A021B9"/>
    <w:rsid w:val="00A023CF"/>
    <w:rsid w:val="00A024E8"/>
    <w:rsid w:val="00A02701"/>
    <w:rsid w:val="00A02892"/>
    <w:rsid w:val="00A02BA9"/>
    <w:rsid w:val="00A02D3C"/>
    <w:rsid w:val="00A02F24"/>
    <w:rsid w:val="00A031D8"/>
    <w:rsid w:val="00A035FE"/>
    <w:rsid w:val="00A03B0C"/>
    <w:rsid w:val="00A048A8"/>
    <w:rsid w:val="00A04F49"/>
    <w:rsid w:val="00A051F3"/>
    <w:rsid w:val="00A05358"/>
    <w:rsid w:val="00A05688"/>
    <w:rsid w:val="00A05918"/>
    <w:rsid w:val="00A0594F"/>
    <w:rsid w:val="00A05A97"/>
    <w:rsid w:val="00A05DE5"/>
    <w:rsid w:val="00A05EB1"/>
    <w:rsid w:val="00A060EC"/>
    <w:rsid w:val="00A06851"/>
    <w:rsid w:val="00A06F51"/>
    <w:rsid w:val="00A06FA6"/>
    <w:rsid w:val="00A070E9"/>
    <w:rsid w:val="00A074E4"/>
    <w:rsid w:val="00A078E0"/>
    <w:rsid w:val="00A07D58"/>
    <w:rsid w:val="00A07F8A"/>
    <w:rsid w:val="00A10255"/>
    <w:rsid w:val="00A102B8"/>
    <w:rsid w:val="00A10503"/>
    <w:rsid w:val="00A10795"/>
    <w:rsid w:val="00A1083D"/>
    <w:rsid w:val="00A108BE"/>
    <w:rsid w:val="00A10A63"/>
    <w:rsid w:val="00A10AB1"/>
    <w:rsid w:val="00A1126E"/>
    <w:rsid w:val="00A11740"/>
    <w:rsid w:val="00A117D3"/>
    <w:rsid w:val="00A11AB1"/>
    <w:rsid w:val="00A120E0"/>
    <w:rsid w:val="00A12127"/>
    <w:rsid w:val="00A123F5"/>
    <w:rsid w:val="00A126B0"/>
    <w:rsid w:val="00A12882"/>
    <w:rsid w:val="00A129AA"/>
    <w:rsid w:val="00A12E6A"/>
    <w:rsid w:val="00A12EF2"/>
    <w:rsid w:val="00A13338"/>
    <w:rsid w:val="00A1366E"/>
    <w:rsid w:val="00A13A80"/>
    <w:rsid w:val="00A13CD3"/>
    <w:rsid w:val="00A13D22"/>
    <w:rsid w:val="00A13E54"/>
    <w:rsid w:val="00A1442D"/>
    <w:rsid w:val="00A1504A"/>
    <w:rsid w:val="00A15422"/>
    <w:rsid w:val="00A15487"/>
    <w:rsid w:val="00A1565B"/>
    <w:rsid w:val="00A1572E"/>
    <w:rsid w:val="00A157ED"/>
    <w:rsid w:val="00A15929"/>
    <w:rsid w:val="00A15BF3"/>
    <w:rsid w:val="00A15DAC"/>
    <w:rsid w:val="00A15E8D"/>
    <w:rsid w:val="00A1639D"/>
    <w:rsid w:val="00A169C7"/>
    <w:rsid w:val="00A16A03"/>
    <w:rsid w:val="00A16D67"/>
    <w:rsid w:val="00A16D80"/>
    <w:rsid w:val="00A16EB6"/>
    <w:rsid w:val="00A170D4"/>
    <w:rsid w:val="00A17271"/>
    <w:rsid w:val="00A17DE8"/>
    <w:rsid w:val="00A17F2C"/>
    <w:rsid w:val="00A17F63"/>
    <w:rsid w:val="00A20169"/>
    <w:rsid w:val="00A20438"/>
    <w:rsid w:val="00A2064B"/>
    <w:rsid w:val="00A20B88"/>
    <w:rsid w:val="00A20C2C"/>
    <w:rsid w:val="00A20CE6"/>
    <w:rsid w:val="00A20E5D"/>
    <w:rsid w:val="00A215F2"/>
    <w:rsid w:val="00A2193B"/>
    <w:rsid w:val="00A21967"/>
    <w:rsid w:val="00A21A1B"/>
    <w:rsid w:val="00A21C67"/>
    <w:rsid w:val="00A21F15"/>
    <w:rsid w:val="00A21FF7"/>
    <w:rsid w:val="00A222A3"/>
    <w:rsid w:val="00A22344"/>
    <w:rsid w:val="00A22346"/>
    <w:rsid w:val="00A22503"/>
    <w:rsid w:val="00A22603"/>
    <w:rsid w:val="00A226B5"/>
    <w:rsid w:val="00A2309D"/>
    <w:rsid w:val="00A230BE"/>
    <w:rsid w:val="00A232EA"/>
    <w:rsid w:val="00A2351A"/>
    <w:rsid w:val="00A23D54"/>
    <w:rsid w:val="00A24433"/>
    <w:rsid w:val="00A24A4B"/>
    <w:rsid w:val="00A24B4E"/>
    <w:rsid w:val="00A24BB4"/>
    <w:rsid w:val="00A24E94"/>
    <w:rsid w:val="00A25203"/>
    <w:rsid w:val="00A25395"/>
    <w:rsid w:val="00A254AD"/>
    <w:rsid w:val="00A25793"/>
    <w:rsid w:val="00A25804"/>
    <w:rsid w:val="00A25F61"/>
    <w:rsid w:val="00A26476"/>
    <w:rsid w:val="00A264A9"/>
    <w:rsid w:val="00A26530"/>
    <w:rsid w:val="00A2695F"/>
    <w:rsid w:val="00A26BAF"/>
    <w:rsid w:val="00A26DCF"/>
    <w:rsid w:val="00A26F13"/>
    <w:rsid w:val="00A2754D"/>
    <w:rsid w:val="00A275D4"/>
    <w:rsid w:val="00A27785"/>
    <w:rsid w:val="00A27940"/>
    <w:rsid w:val="00A279DF"/>
    <w:rsid w:val="00A27BF1"/>
    <w:rsid w:val="00A27D3E"/>
    <w:rsid w:val="00A27D54"/>
    <w:rsid w:val="00A30187"/>
    <w:rsid w:val="00A30641"/>
    <w:rsid w:val="00A3070B"/>
    <w:rsid w:val="00A3095A"/>
    <w:rsid w:val="00A310DC"/>
    <w:rsid w:val="00A310F5"/>
    <w:rsid w:val="00A3140F"/>
    <w:rsid w:val="00A31EF1"/>
    <w:rsid w:val="00A32300"/>
    <w:rsid w:val="00A323F1"/>
    <w:rsid w:val="00A3257D"/>
    <w:rsid w:val="00A325FD"/>
    <w:rsid w:val="00A32799"/>
    <w:rsid w:val="00A3284E"/>
    <w:rsid w:val="00A32948"/>
    <w:rsid w:val="00A32B88"/>
    <w:rsid w:val="00A32CCB"/>
    <w:rsid w:val="00A32D90"/>
    <w:rsid w:val="00A331DE"/>
    <w:rsid w:val="00A33562"/>
    <w:rsid w:val="00A338C8"/>
    <w:rsid w:val="00A33D31"/>
    <w:rsid w:val="00A3448A"/>
    <w:rsid w:val="00A344C4"/>
    <w:rsid w:val="00A34B68"/>
    <w:rsid w:val="00A34BD1"/>
    <w:rsid w:val="00A34E26"/>
    <w:rsid w:val="00A34EAA"/>
    <w:rsid w:val="00A35081"/>
    <w:rsid w:val="00A351BA"/>
    <w:rsid w:val="00A356A1"/>
    <w:rsid w:val="00A35AE3"/>
    <w:rsid w:val="00A35BB3"/>
    <w:rsid w:val="00A35D4D"/>
    <w:rsid w:val="00A3612F"/>
    <w:rsid w:val="00A36297"/>
    <w:rsid w:val="00A369A0"/>
    <w:rsid w:val="00A36DED"/>
    <w:rsid w:val="00A36FC1"/>
    <w:rsid w:val="00A3740F"/>
    <w:rsid w:val="00A3763C"/>
    <w:rsid w:val="00A376FE"/>
    <w:rsid w:val="00A377EA"/>
    <w:rsid w:val="00A37826"/>
    <w:rsid w:val="00A3798E"/>
    <w:rsid w:val="00A37F61"/>
    <w:rsid w:val="00A40717"/>
    <w:rsid w:val="00A4080E"/>
    <w:rsid w:val="00A408F5"/>
    <w:rsid w:val="00A40A7B"/>
    <w:rsid w:val="00A40C4A"/>
    <w:rsid w:val="00A4120F"/>
    <w:rsid w:val="00A413C5"/>
    <w:rsid w:val="00A41776"/>
    <w:rsid w:val="00A41877"/>
    <w:rsid w:val="00A41CFE"/>
    <w:rsid w:val="00A41E2B"/>
    <w:rsid w:val="00A4217E"/>
    <w:rsid w:val="00A42383"/>
    <w:rsid w:val="00A42478"/>
    <w:rsid w:val="00A426BC"/>
    <w:rsid w:val="00A42C9D"/>
    <w:rsid w:val="00A42DD6"/>
    <w:rsid w:val="00A431D2"/>
    <w:rsid w:val="00A4323A"/>
    <w:rsid w:val="00A43566"/>
    <w:rsid w:val="00A435D1"/>
    <w:rsid w:val="00A43600"/>
    <w:rsid w:val="00A437CA"/>
    <w:rsid w:val="00A437EB"/>
    <w:rsid w:val="00A43F72"/>
    <w:rsid w:val="00A443D6"/>
    <w:rsid w:val="00A443EA"/>
    <w:rsid w:val="00A44529"/>
    <w:rsid w:val="00A4453D"/>
    <w:rsid w:val="00A44595"/>
    <w:rsid w:val="00A44D2C"/>
    <w:rsid w:val="00A44F11"/>
    <w:rsid w:val="00A44F28"/>
    <w:rsid w:val="00A44F8E"/>
    <w:rsid w:val="00A450BB"/>
    <w:rsid w:val="00A453D7"/>
    <w:rsid w:val="00A4554C"/>
    <w:rsid w:val="00A45AD3"/>
    <w:rsid w:val="00A45B4E"/>
    <w:rsid w:val="00A45B74"/>
    <w:rsid w:val="00A46B9C"/>
    <w:rsid w:val="00A46C00"/>
    <w:rsid w:val="00A46C1A"/>
    <w:rsid w:val="00A46E3E"/>
    <w:rsid w:val="00A46F59"/>
    <w:rsid w:val="00A47176"/>
    <w:rsid w:val="00A47339"/>
    <w:rsid w:val="00A473F7"/>
    <w:rsid w:val="00A477B7"/>
    <w:rsid w:val="00A47977"/>
    <w:rsid w:val="00A47B3B"/>
    <w:rsid w:val="00A504C9"/>
    <w:rsid w:val="00A5054A"/>
    <w:rsid w:val="00A50812"/>
    <w:rsid w:val="00A50B3A"/>
    <w:rsid w:val="00A50E52"/>
    <w:rsid w:val="00A50F1A"/>
    <w:rsid w:val="00A5152B"/>
    <w:rsid w:val="00A51803"/>
    <w:rsid w:val="00A51DF6"/>
    <w:rsid w:val="00A51EFF"/>
    <w:rsid w:val="00A521B5"/>
    <w:rsid w:val="00A527ED"/>
    <w:rsid w:val="00A52827"/>
    <w:rsid w:val="00A528EC"/>
    <w:rsid w:val="00A52BC3"/>
    <w:rsid w:val="00A52E1D"/>
    <w:rsid w:val="00A52F45"/>
    <w:rsid w:val="00A531B7"/>
    <w:rsid w:val="00A533F6"/>
    <w:rsid w:val="00A538F6"/>
    <w:rsid w:val="00A53AAA"/>
    <w:rsid w:val="00A53B86"/>
    <w:rsid w:val="00A53D03"/>
    <w:rsid w:val="00A53D9F"/>
    <w:rsid w:val="00A53EA1"/>
    <w:rsid w:val="00A54305"/>
    <w:rsid w:val="00A54695"/>
    <w:rsid w:val="00A5479B"/>
    <w:rsid w:val="00A5486D"/>
    <w:rsid w:val="00A548CE"/>
    <w:rsid w:val="00A54E35"/>
    <w:rsid w:val="00A54FD5"/>
    <w:rsid w:val="00A551EB"/>
    <w:rsid w:val="00A55232"/>
    <w:rsid w:val="00A5538F"/>
    <w:rsid w:val="00A553AB"/>
    <w:rsid w:val="00A553E4"/>
    <w:rsid w:val="00A5543B"/>
    <w:rsid w:val="00A5590F"/>
    <w:rsid w:val="00A5684A"/>
    <w:rsid w:val="00A569B9"/>
    <w:rsid w:val="00A56A53"/>
    <w:rsid w:val="00A56AC8"/>
    <w:rsid w:val="00A56C4B"/>
    <w:rsid w:val="00A56D1A"/>
    <w:rsid w:val="00A56DCB"/>
    <w:rsid w:val="00A56E7B"/>
    <w:rsid w:val="00A57028"/>
    <w:rsid w:val="00A57127"/>
    <w:rsid w:val="00A57485"/>
    <w:rsid w:val="00A57B86"/>
    <w:rsid w:val="00A600DF"/>
    <w:rsid w:val="00A60299"/>
    <w:rsid w:val="00A605CD"/>
    <w:rsid w:val="00A605FA"/>
    <w:rsid w:val="00A60683"/>
    <w:rsid w:val="00A6088C"/>
    <w:rsid w:val="00A608F0"/>
    <w:rsid w:val="00A60F67"/>
    <w:rsid w:val="00A6131F"/>
    <w:rsid w:val="00A613EB"/>
    <w:rsid w:val="00A61499"/>
    <w:rsid w:val="00A615E7"/>
    <w:rsid w:val="00A6185C"/>
    <w:rsid w:val="00A61ABB"/>
    <w:rsid w:val="00A620CA"/>
    <w:rsid w:val="00A62364"/>
    <w:rsid w:val="00A624DC"/>
    <w:rsid w:val="00A62530"/>
    <w:rsid w:val="00A626BF"/>
    <w:rsid w:val="00A626FC"/>
    <w:rsid w:val="00A62A77"/>
    <w:rsid w:val="00A62BC4"/>
    <w:rsid w:val="00A62C6E"/>
    <w:rsid w:val="00A62E63"/>
    <w:rsid w:val="00A630A4"/>
    <w:rsid w:val="00A63483"/>
    <w:rsid w:val="00A634C7"/>
    <w:rsid w:val="00A635ED"/>
    <w:rsid w:val="00A6364F"/>
    <w:rsid w:val="00A63851"/>
    <w:rsid w:val="00A63992"/>
    <w:rsid w:val="00A63D23"/>
    <w:rsid w:val="00A63F17"/>
    <w:rsid w:val="00A63F9B"/>
    <w:rsid w:val="00A64127"/>
    <w:rsid w:val="00A64243"/>
    <w:rsid w:val="00A6435F"/>
    <w:rsid w:val="00A6442E"/>
    <w:rsid w:val="00A64608"/>
    <w:rsid w:val="00A64684"/>
    <w:rsid w:val="00A647EB"/>
    <w:rsid w:val="00A64A76"/>
    <w:rsid w:val="00A64AC3"/>
    <w:rsid w:val="00A64C5B"/>
    <w:rsid w:val="00A64D99"/>
    <w:rsid w:val="00A65012"/>
    <w:rsid w:val="00A650F0"/>
    <w:rsid w:val="00A65228"/>
    <w:rsid w:val="00A6523F"/>
    <w:rsid w:val="00A652B6"/>
    <w:rsid w:val="00A6542B"/>
    <w:rsid w:val="00A6544C"/>
    <w:rsid w:val="00A657D7"/>
    <w:rsid w:val="00A65B27"/>
    <w:rsid w:val="00A660AC"/>
    <w:rsid w:val="00A662C9"/>
    <w:rsid w:val="00A6630D"/>
    <w:rsid w:val="00A665E1"/>
    <w:rsid w:val="00A66905"/>
    <w:rsid w:val="00A66A30"/>
    <w:rsid w:val="00A66A50"/>
    <w:rsid w:val="00A66CBF"/>
    <w:rsid w:val="00A66EA3"/>
    <w:rsid w:val="00A67E6C"/>
    <w:rsid w:val="00A67F8E"/>
    <w:rsid w:val="00A7032F"/>
    <w:rsid w:val="00A703BE"/>
    <w:rsid w:val="00A70D23"/>
    <w:rsid w:val="00A70DD8"/>
    <w:rsid w:val="00A70E39"/>
    <w:rsid w:val="00A70E7C"/>
    <w:rsid w:val="00A70EF8"/>
    <w:rsid w:val="00A71163"/>
    <w:rsid w:val="00A711DA"/>
    <w:rsid w:val="00A71223"/>
    <w:rsid w:val="00A71510"/>
    <w:rsid w:val="00A71540"/>
    <w:rsid w:val="00A7158F"/>
    <w:rsid w:val="00A716C8"/>
    <w:rsid w:val="00A71873"/>
    <w:rsid w:val="00A71B99"/>
    <w:rsid w:val="00A72126"/>
    <w:rsid w:val="00A729EA"/>
    <w:rsid w:val="00A72A87"/>
    <w:rsid w:val="00A72C77"/>
    <w:rsid w:val="00A72D82"/>
    <w:rsid w:val="00A72F6C"/>
    <w:rsid w:val="00A732D4"/>
    <w:rsid w:val="00A73339"/>
    <w:rsid w:val="00A73579"/>
    <w:rsid w:val="00A738C5"/>
    <w:rsid w:val="00A739D0"/>
    <w:rsid w:val="00A73B07"/>
    <w:rsid w:val="00A73D58"/>
    <w:rsid w:val="00A74025"/>
    <w:rsid w:val="00A740A8"/>
    <w:rsid w:val="00A741A7"/>
    <w:rsid w:val="00A74200"/>
    <w:rsid w:val="00A74344"/>
    <w:rsid w:val="00A74502"/>
    <w:rsid w:val="00A746AA"/>
    <w:rsid w:val="00A74FF5"/>
    <w:rsid w:val="00A7505E"/>
    <w:rsid w:val="00A75332"/>
    <w:rsid w:val="00A753AB"/>
    <w:rsid w:val="00A75936"/>
    <w:rsid w:val="00A75A4E"/>
    <w:rsid w:val="00A75A70"/>
    <w:rsid w:val="00A75ADF"/>
    <w:rsid w:val="00A760F3"/>
    <w:rsid w:val="00A76176"/>
    <w:rsid w:val="00A761D4"/>
    <w:rsid w:val="00A7650C"/>
    <w:rsid w:val="00A7672B"/>
    <w:rsid w:val="00A7686F"/>
    <w:rsid w:val="00A7695F"/>
    <w:rsid w:val="00A76A7A"/>
    <w:rsid w:val="00A774C9"/>
    <w:rsid w:val="00A77A64"/>
    <w:rsid w:val="00A77DA6"/>
    <w:rsid w:val="00A77EC4"/>
    <w:rsid w:val="00A801B0"/>
    <w:rsid w:val="00A803B9"/>
    <w:rsid w:val="00A80460"/>
    <w:rsid w:val="00A80517"/>
    <w:rsid w:val="00A80671"/>
    <w:rsid w:val="00A807DF"/>
    <w:rsid w:val="00A81423"/>
    <w:rsid w:val="00A81589"/>
    <w:rsid w:val="00A8188D"/>
    <w:rsid w:val="00A819CC"/>
    <w:rsid w:val="00A81B89"/>
    <w:rsid w:val="00A81DA9"/>
    <w:rsid w:val="00A81DEA"/>
    <w:rsid w:val="00A81EC2"/>
    <w:rsid w:val="00A821D1"/>
    <w:rsid w:val="00A827AD"/>
    <w:rsid w:val="00A8291F"/>
    <w:rsid w:val="00A82982"/>
    <w:rsid w:val="00A82F9E"/>
    <w:rsid w:val="00A82FC7"/>
    <w:rsid w:val="00A83AA9"/>
    <w:rsid w:val="00A84020"/>
    <w:rsid w:val="00A84430"/>
    <w:rsid w:val="00A84675"/>
    <w:rsid w:val="00A84778"/>
    <w:rsid w:val="00A847ED"/>
    <w:rsid w:val="00A84931"/>
    <w:rsid w:val="00A84946"/>
    <w:rsid w:val="00A85735"/>
    <w:rsid w:val="00A85763"/>
    <w:rsid w:val="00A859CA"/>
    <w:rsid w:val="00A86046"/>
    <w:rsid w:val="00A862C5"/>
    <w:rsid w:val="00A865CE"/>
    <w:rsid w:val="00A86B1B"/>
    <w:rsid w:val="00A86BEB"/>
    <w:rsid w:val="00A86C43"/>
    <w:rsid w:val="00A86CA1"/>
    <w:rsid w:val="00A87383"/>
    <w:rsid w:val="00A87452"/>
    <w:rsid w:val="00A874B2"/>
    <w:rsid w:val="00A875D4"/>
    <w:rsid w:val="00A87AB8"/>
    <w:rsid w:val="00A87BBB"/>
    <w:rsid w:val="00A87D59"/>
    <w:rsid w:val="00A87EF5"/>
    <w:rsid w:val="00A905D4"/>
    <w:rsid w:val="00A9071A"/>
    <w:rsid w:val="00A907DE"/>
    <w:rsid w:val="00A907F5"/>
    <w:rsid w:val="00A90B88"/>
    <w:rsid w:val="00A91504"/>
    <w:rsid w:val="00A9157F"/>
    <w:rsid w:val="00A91610"/>
    <w:rsid w:val="00A91DE1"/>
    <w:rsid w:val="00A91E56"/>
    <w:rsid w:val="00A92779"/>
    <w:rsid w:val="00A92879"/>
    <w:rsid w:val="00A92A49"/>
    <w:rsid w:val="00A92CDE"/>
    <w:rsid w:val="00A92CF9"/>
    <w:rsid w:val="00A9336A"/>
    <w:rsid w:val="00A93722"/>
    <w:rsid w:val="00A93F09"/>
    <w:rsid w:val="00A94010"/>
    <w:rsid w:val="00A9435C"/>
    <w:rsid w:val="00A9442A"/>
    <w:rsid w:val="00A947E7"/>
    <w:rsid w:val="00A94968"/>
    <w:rsid w:val="00A94DB4"/>
    <w:rsid w:val="00A94FA7"/>
    <w:rsid w:val="00A951DC"/>
    <w:rsid w:val="00A954E2"/>
    <w:rsid w:val="00A95E42"/>
    <w:rsid w:val="00A96060"/>
    <w:rsid w:val="00A961B7"/>
    <w:rsid w:val="00A9627A"/>
    <w:rsid w:val="00A963C8"/>
    <w:rsid w:val="00A968CC"/>
    <w:rsid w:val="00A96D48"/>
    <w:rsid w:val="00A972F0"/>
    <w:rsid w:val="00A97380"/>
    <w:rsid w:val="00A9753A"/>
    <w:rsid w:val="00A97628"/>
    <w:rsid w:val="00A97668"/>
    <w:rsid w:val="00A978A1"/>
    <w:rsid w:val="00A9798E"/>
    <w:rsid w:val="00A97C67"/>
    <w:rsid w:val="00A97C76"/>
    <w:rsid w:val="00A97C8B"/>
    <w:rsid w:val="00A97D55"/>
    <w:rsid w:val="00A97E16"/>
    <w:rsid w:val="00A97E53"/>
    <w:rsid w:val="00AA0017"/>
    <w:rsid w:val="00AA0063"/>
    <w:rsid w:val="00AA016F"/>
    <w:rsid w:val="00AA01CD"/>
    <w:rsid w:val="00AA03D7"/>
    <w:rsid w:val="00AA0E62"/>
    <w:rsid w:val="00AA1363"/>
    <w:rsid w:val="00AA1463"/>
    <w:rsid w:val="00AA17A6"/>
    <w:rsid w:val="00AA1BD9"/>
    <w:rsid w:val="00AA1ED6"/>
    <w:rsid w:val="00AA21D4"/>
    <w:rsid w:val="00AA255C"/>
    <w:rsid w:val="00AA27C7"/>
    <w:rsid w:val="00AA27E7"/>
    <w:rsid w:val="00AA29AC"/>
    <w:rsid w:val="00AA2F8B"/>
    <w:rsid w:val="00AA31C2"/>
    <w:rsid w:val="00AA332F"/>
    <w:rsid w:val="00AA3B08"/>
    <w:rsid w:val="00AA3C01"/>
    <w:rsid w:val="00AA3D01"/>
    <w:rsid w:val="00AA3DEA"/>
    <w:rsid w:val="00AA415F"/>
    <w:rsid w:val="00AA42CB"/>
    <w:rsid w:val="00AA4468"/>
    <w:rsid w:val="00AA44E8"/>
    <w:rsid w:val="00AA4546"/>
    <w:rsid w:val="00AA48CB"/>
    <w:rsid w:val="00AA4956"/>
    <w:rsid w:val="00AA4B68"/>
    <w:rsid w:val="00AA5082"/>
    <w:rsid w:val="00AA5196"/>
    <w:rsid w:val="00AA51D6"/>
    <w:rsid w:val="00AA567D"/>
    <w:rsid w:val="00AA591A"/>
    <w:rsid w:val="00AA5ABC"/>
    <w:rsid w:val="00AA5EC0"/>
    <w:rsid w:val="00AA64C0"/>
    <w:rsid w:val="00AA64D8"/>
    <w:rsid w:val="00AA65EF"/>
    <w:rsid w:val="00AA666B"/>
    <w:rsid w:val="00AA67BB"/>
    <w:rsid w:val="00AA68AA"/>
    <w:rsid w:val="00AA6A39"/>
    <w:rsid w:val="00AA7050"/>
    <w:rsid w:val="00AA71B4"/>
    <w:rsid w:val="00AA7302"/>
    <w:rsid w:val="00AA7B2C"/>
    <w:rsid w:val="00AA7FAB"/>
    <w:rsid w:val="00AB065D"/>
    <w:rsid w:val="00AB0A8A"/>
    <w:rsid w:val="00AB0BC8"/>
    <w:rsid w:val="00AB0E42"/>
    <w:rsid w:val="00AB0E82"/>
    <w:rsid w:val="00AB0F85"/>
    <w:rsid w:val="00AB11CA"/>
    <w:rsid w:val="00AB14D9"/>
    <w:rsid w:val="00AB163B"/>
    <w:rsid w:val="00AB1A4B"/>
    <w:rsid w:val="00AB1BD8"/>
    <w:rsid w:val="00AB1D0E"/>
    <w:rsid w:val="00AB1FED"/>
    <w:rsid w:val="00AB2044"/>
    <w:rsid w:val="00AB236D"/>
    <w:rsid w:val="00AB2376"/>
    <w:rsid w:val="00AB2855"/>
    <w:rsid w:val="00AB3078"/>
    <w:rsid w:val="00AB322A"/>
    <w:rsid w:val="00AB32E9"/>
    <w:rsid w:val="00AB3489"/>
    <w:rsid w:val="00AB3566"/>
    <w:rsid w:val="00AB36E9"/>
    <w:rsid w:val="00AB389D"/>
    <w:rsid w:val="00AB3CA5"/>
    <w:rsid w:val="00AB3DAC"/>
    <w:rsid w:val="00AB3FB2"/>
    <w:rsid w:val="00AB3FFB"/>
    <w:rsid w:val="00AB41B5"/>
    <w:rsid w:val="00AB42A3"/>
    <w:rsid w:val="00AB4991"/>
    <w:rsid w:val="00AB4A14"/>
    <w:rsid w:val="00AB4A45"/>
    <w:rsid w:val="00AB4AB8"/>
    <w:rsid w:val="00AB4C44"/>
    <w:rsid w:val="00AB4D0F"/>
    <w:rsid w:val="00AB4DE3"/>
    <w:rsid w:val="00AB5018"/>
    <w:rsid w:val="00AB507C"/>
    <w:rsid w:val="00AB51A4"/>
    <w:rsid w:val="00AB558F"/>
    <w:rsid w:val="00AB589A"/>
    <w:rsid w:val="00AB5963"/>
    <w:rsid w:val="00AB5EF8"/>
    <w:rsid w:val="00AB5FBE"/>
    <w:rsid w:val="00AB61F6"/>
    <w:rsid w:val="00AB655E"/>
    <w:rsid w:val="00AB6A4E"/>
    <w:rsid w:val="00AB6A91"/>
    <w:rsid w:val="00AB717E"/>
    <w:rsid w:val="00AB789A"/>
    <w:rsid w:val="00AB7ABB"/>
    <w:rsid w:val="00AB7DCC"/>
    <w:rsid w:val="00AC007F"/>
    <w:rsid w:val="00AC017B"/>
    <w:rsid w:val="00AC05FC"/>
    <w:rsid w:val="00AC0CD6"/>
    <w:rsid w:val="00AC1097"/>
    <w:rsid w:val="00AC1168"/>
    <w:rsid w:val="00AC117B"/>
    <w:rsid w:val="00AC16ED"/>
    <w:rsid w:val="00AC17D3"/>
    <w:rsid w:val="00AC1ABB"/>
    <w:rsid w:val="00AC2213"/>
    <w:rsid w:val="00AC2AFE"/>
    <w:rsid w:val="00AC2B1F"/>
    <w:rsid w:val="00AC2C8E"/>
    <w:rsid w:val="00AC2E8C"/>
    <w:rsid w:val="00AC2ECD"/>
    <w:rsid w:val="00AC2FC7"/>
    <w:rsid w:val="00AC3119"/>
    <w:rsid w:val="00AC32A9"/>
    <w:rsid w:val="00AC3443"/>
    <w:rsid w:val="00AC347F"/>
    <w:rsid w:val="00AC3559"/>
    <w:rsid w:val="00AC3593"/>
    <w:rsid w:val="00AC3AF2"/>
    <w:rsid w:val="00AC3FDC"/>
    <w:rsid w:val="00AC42C4"/>
    <w:rsid w:val="00AC47E2"/>
    <w:rsid w:val="00AC49FB"/>
    <w:rsid w:val="00AC4BD5"/>
    <w:rsid w:val="00AC4D4C"/>
    <w:rsid w:val="00AC4E28"/>
    <w:rsid w:val="00AC4E93"/>
    <w:rsid w:val="00AC5385"/>
    <w:rsid w:val="00AC59DA"/>
    <w:rsid w:val="00AC5A10"/>
    <w:rsid w:val="00AC5B74"/>
    <w:rsid w:val="00AC61A8"/>
    <w:rsid w:val="00AC63D6"/>
    <w:rsid w:val="00AC6443"/>
    <w:rsid w:val="00AC64F9"/>
    <w:rsid w:val="00AC65F1"/>
    <w:rsid w:val="00AC6D24"/>
    <w:rsid w:val="00AC73F5"/>
    <w:rsid w:val="00AC74D0"/>
    <w:rsid w:val="00AC7860"/>
    <w:rsid w:val="00AC7A77"/>
    <w:rsid w:val="00AC7E93"/>
    <w:rsid w:val="00AD01A7"/>
    <w:rsid w:val="00AD0AA3"/>
    <w:rsid w:val="00AD0DE0"/>
    <w:rsid w:val="00AD0F48"/>
    <w:rsid w:val="00AD0F58"/>
    <w:rsid w:val="00AD0FA1"/>
    <w:rsid w:val="00AD1196"/>
    <w:rsid w:val="00AD11B8"/>
    <w:rsid w:val="00AD14D9"/>
    <w:rsid w:val="00AD17A9"/>
    <w:rsid w:val="00AD198F"/>
    <w:rsid w:val="00AD1AE9"/>
    <w:rsid w:val="00AD1C4D"/>
    <w:rsid w:val="00AD1C64"/>
    <w:rsid w:val="00AD1D22"/>
    <w:rsid w:val="00AD1E6E"/>
    <w:rsid w:val="00AD205A"/>
    <w:rsid w:val="00AD20F4"/>
    <w:rsid w:val="00AD25EA"/>
    <w:rsid w:val="00AD270F"/>
    <w:rsid w:val="00AD297D"/>
    <w:rsid w:val="00AD2A12"/>
    <w:rsid w:val="00AD2C0E"/>
    <w:rsid w:val="00AD2F8C"/>
    <w:rsid w:val="00AD32F2"/>
    <w:rsid w:val="00AD360E"/>
    <w:rsid w:val="00AD38C2"/>
    <w:rsid w:val="00AD3BAB"/>
    <w:rsid w:val="00AD3F94"/>
    <w:rsid w:val="00AD4368"/>
    <w:rsid w:val="00AD44C6"/>
    <w:rsid w:val="00AD4544"/>
    <w:rsid w:val="00AD471B"/>
    <w:rsid w:val="00AD495B"/>
    <w:rsid w:val="00AD49F6"/>
    <w:rsid w:val="00AD4A5A"/>
    <w:rsid w:val="00AD4D47"/>
    <w:rsid w:val="00AD4DFF"/>
    <w:rsid w:val="00AD4F02"/>
    <w:rsid w:val="00AD4FDF"/>
    <w:rsid w:val="00AD58D7"/>
    <w:rsid w:val="00AD59E1"/>
    <w:rsid w:val="00AD5C62"/>
    <w:rsid w:val="00AD5CD9"/>
    <w:rsid w:val="00AD5E74"/>
    <w:rsid w:val="00AD60D2"/>
    <w:rsid w:val="00AD6206"/>
    <w:rsid w:val="00AD6258"/>
    <w:rsid w:val="00AD6835"/>
    <w:rsid w:val="00AD6D25"/>
    <w:rsid w:val="00AD6FF7"/>
    <w:rsid w:val="00AD7159"/>
    <w:rsid w:val="00AD71C1"/>
    <w:rsid w:val="00AD7658"/>
    <w:rsid w:val="00AD778A"/>
    <w:rsid w:val="00AD7AE7"/>
    <w:rsid w:val="00AD7CCA"/>
    <w:rsid w:val="00AD7D36"/>
    <w:rsid w:val="00AD7F2A"/>
    <w:rsid w:val="00AD7F95"/>
    <w:rsid w:val="00AE0253"/>
    <w:rsid w:val="00AE05C6"/>
    <w:rsid w:val="00AE076A"/>
    <w:rsid w:val="00AE0BFA"/>
    <w:rsid w:val="00AE11D6"/>
    <w:rsid w:val="00AE1244"/>
    <w:rsid w:val="00AE1258"/>
    <w:rsid w:val="00AE1664"/>
    <w:rsid w:val="00AE16BF"/>
    <w:rsid w:val="00AE16E0"/>
    <w:rsid w:val="00AE1BE6"/>
    <w:rsid w:val="00AE1CDC"/>
    <w:rsid w:val="00AE1D1A"/>
    <w:rsid w:val="00AE2005"/>
    <w:rsid w:val="00AE200E"/>
    <w:rsid w:val="00AE22B3"/>
    <w:rsid w:val="00AE27AC"/>
    <w:rsid w:val="00AE2916"/>
    <w:rsid w:val="00AE2AC6"/>
    <w:rsid w:val="00AE2BF5"/>
    <w:rsid w:val="00AE2C2B"/>
    <w:rsid w:val="00AE2C7C"/>
    <w:rsid w:val="00AE2F03"/>
    <w:rsid w:val="00AE327A"/>
    <w:rsid w:val="00AE33A0"/>
    <w:rsid w:val="00AE38D8"/>
    <w:rsid w:val="00AE39F9"/>
    <w:rsid w:val="00AE3E2D"/>
    <w:rsid w:val="00AE3E9E"/>
    <w:rsid w:val="00AE3F03"/>
    <w:rsid w:val="00AE3F30"/>
    <w:rsid w:val="00AE406D"/>
    <w:rsid w:val="00AE40E0"/>
    <w:rsid w:val="00AE4230"/>
    <w:rsid w:val="00AE4280"/>
    <w:rsid w:val="00AE4741"/>
    <w:rsid w:val="00AE4C81"/>
    <w:rsid w:val="00AE4D73"/>
    <w:rsid w:val="00AE4DBA"/>
    <w:rsid w:val="00AE4F07"/>
    <w:rsid w:val="00AE54D0"/>
    <w:rsid w:val="00AE54DA"/>
    <w:rsid w:val="00AE5614"/>
    <w:rsid w:val="00AE5830"/>
    <w:rsid w:val="00AE5E14"/>
    <w:rsid w:val="00AE5EEE"/>
    <w:rsid w:val="00AE6320"/>
    <w:rsid w:val="00AE72E8"/>
    <w:rsid w:val="00AE739A"/>
    <w:rsid w:val="00AE7F09"/>
    <w:rsid w:val="00AE7F98"/>
    <w:rsid w:val="00AF0361"/>
    <w:rsid w:val="00AF0381"/>
    <w:rsid w:val="00AF04DE"/>
    <w:rsid w:val="00AF0797"/>
    <w:rsid w:val="00AF11AC"/>
    <w:rsid w:val="00AF1210"/>
    <w:rsid w:val="00AF15BD"/>
    <w:rsid w:val="00AF1767"/>
    <w:rsid w:val="00AF1A04"/>
    <w:rsid w:val="00AF1C5D"/>
    <w:rsid w:val="00AF202B"/>
    <w:rsid w:val="00AF2A28"/>
    <w:rsid w:val="00AF2B0A"/>
    <w:rsid w:val="00AF2C81"/>
    <w:rsid w:val="00AF2DE7"/>
    <w:rsid w:val="00AF323E"/>
    <w:rsid w:val="00AF330F"/>
    <w:rsid w:val="00AF34B7"/>
    <w:rsid w:val="00AF352A"/>
    <w:rsid w:val="00AF353B"/>
    <w:rsid w:val="00AF3673"/>
    <w:rsid w:val="00AF3A0C"/>
    <w:rsid w:val="00AF3CDE"/>
    <w:rsid w:val="00AF3D51"/>
    <w:rsid w:val="00AF3DB6"/>
    <w:rsid w:val="00AF3F52"/>
    <w:rsid w:val="00AF40EA"/>
    <w:rsid w:val="00AF42D7"/>
    <w:rsid w:val="00AF4966"/>
    <w:rsid w:val="00AF4BC5"/>
    <w:rsid w:val="00AF4C35"/>
    <w:rsid w:val="00AF4C41"/>
    <w:rsid w:val="00AF53CC"/>
    <w:rsid w:val="00AF54FB"/>
    <w:rsid w:val="00AF5D8F"/>
    <w:rsid w:val="00AF5F9C"/>
    <w:rsid w:val="00AF5FF8"/>
    <w:rsid w:val="00AF697A"/>
    <w:rsid w:val="00AF6FEC"/>
    <w:rsid w:val="00AF7230"/>
    <w:rsid w:val="00AF749B"/>
    <w:rsid w:val="00AF7935"/>
    <w:rsid w:val="00AF7D77"/>
    <w:rsid w:val="00B00190"/>
    <w:rsid w:val="00B00645"/>
    <w:rsid w:val="00B006A6"/>
    <w:rsid w:val="00B006FE"/>
    <w:rsid w:val="00B00733"/>
    <w:rsid w:val="00B007CB"/>
    <w:rsid w:val="00B00A4F"/>
    <w:rsid w:val="00B01356"/>
    <w:rsid w:val="00B01B49"/>
    <w:rsid w:val="00B023D9"/>
    <w:rsid w:val="00B024E0"/>
    <w:rsid w:val="00B026F9"/>
    <w:rsid w:val="00B0276D"/>
    <w:rsid w:val="00B02954"/>
    <w:rsid w:val="00B02AA9"/>
    <w:rsid w:val="00B02AD5"/>
    <w:rsid w:val="00B02E07"/>
    <w:rsid w:val="00B02FA3"/>
    <w:rsid w:val="00B03942"/>
    <w:rsid w:val="00B039B7"/>
    <w:rsid w:val="00B03A1D"/>
    <w:rsid w:val="00B03A28"/>
    <w:rsid w:val="00B03B96"/>
    <w:rsid w:val="00B03CA4"/>
    <w:rsid w:val="00B03EEA"/>
    <w:rsid w:val="00B03FD3"/>
    <w:rsid w:val="00B04361"/>
    <w:rsid w:val="00B045F0"/>
    <w:rsid w:val="00B047A1"/>
    <w:rsid w:val="00B04AE6"/>
    <w:rsid w:val="00B04B82"/>
    <w:rsid w:val="00B04C52"/>
    <w:rsid w:val="00B04C79"/>
    <w:rsid w:val="00B04CBA"/>
    <w:rsid w:val="00B04DEF"/>
    <w:rsid w:val="00B04EC1"/>
    <w:rsid w:val="00B04FCE"/>
    <w:rsid w:val="00B05084"/>
    <w:rsid w:val="00B0509B"/>
    <w:rsid w:val="00B0511D"/>
    <w:rsid w:val="00B054E6"/>
    <w:rsid w:val="00B05581"/>
    <w:rsid w:val="00B0559E"/>
    <w:rsid w:val="00B0569B"/>
    <w:rsid w:val="00B06056"/>
    <w:rsid w:val="00B06148"/>
    <w:rsid w:val="00B0628F"/>
    <w:rsid w:val="00B06546"/>
    <w:rsid w:val="00B06691"/>
    <w:rsid w:val="00B0683A"/>
    <w:rsid w:val="00B069C8"/>
    <w:rsid w:val="00B06AC4"/>
    <w:rsid w:val="00B06DF8"/>
    <w:rsid w:val="00B070C4"/>
    <w:rsid w:val="00B07100"/>
    <w:rsid w:val="00B07454"/>
    <w:rsid w:val="00B07490"/>
    <w:rsid w:val="00B07499"/>
    <w:rsid w:val="00B07850"/>
    <w:rsid w:val="00B07D75"/>
    <w:rsid w:val="00B07F54"/>
    <w:rsid w:val="00B109F6"/>
    <w:rsid w:val="00B10A36"/>
    <w:rsid w:val="00B10A79"/>
    <w:rsid w:val="00B111B3"/>
    <w:rsid w:val="00B1139F"/>
    <w:rsid w:val="00B11819"/>
    <w:rsid w:val="00B118BE"/>
    <w:rsid w:val="00B11BA0"/>
    <w:rsid w:val="00B11DF9"/>
    <w:rsid w:val="00B122FA"/>
    <w:rsid w:val="00B125E7"/>
    <w:rsid w:val="00B12619"/>
    <w:rsid w:val="00B12EB2"/>
    <w:rsid w:val="00B133B2"/>
    <w:rsid w:val="00B13467"/>
    <w:rsid w:val="00B13658"/>
    <w:rsid w:val="00B13690"/>
    <w:rsid w:val="00B13699"/>
    <w:rsid w:val="00B13846"/>
    <w:rsid w:val="00B13AE9"/>
    <w:rsid w:val="00B13F0E"/>
    <w:rsid w:val="00B14569"/>
    <w:rsid w:val="00B14C0D"/>
    <w:rsid w:val="00B14CBC"/>
    <w:rsid w:val="00B14D19"/>
    <w:rsid w:val="00B14DC6"/>
    <w:rsid w:val="00B150D8"/>
    <w:rsid w:val="00B1576D"/>
    <w:rsid w:val="00B157ED"/>
    <w:rsid w:val="00B157F9"/>
    <w:rsid w:val="00B15965"/>
    <w:rsid w:val="00B15AE3"/>
    <w:rsid w:val="00B15CED"/>
    <w:rsid w:val="00B16581"/>
    <w:rsid w:val="00B16834"/>
    <w:rsid w:val="00B16956"/>
    <w:rsid w:val="00B16C3A"/>
    <w:rsid w:val="00B17670"/>
    <w:rsid w:val="00B178D9"/>
    <w:rsid w:val="00B17B01"/>
    <w:rsid w:val="00B17E41"/>
    <w:rsid w:val="00B20256"/>
    <w:rsid w:val="00B2048E"/>
    <w:rsid w:val="00B204D9"/>
    <w:rsid w:val="00B20535"/>
    <w:rsid w:val="00B20D09"/>
    <w:rsid w:val="00B21202"/>
    <w:rsid w:val="00B213F5"/>
    <w:rsid w:val="00B21411"/>
    <w:rsid w:val="00B215F4"/>
    <w:rsid w:val="00B2225C"/>
    <w:rsid w:val="00B2234B"/>
    <w:rsid w:val="00B22418"/>
    <w:rsid w:val="00B2248B"/>
    <w:rsid w:val="00B225DA"/>
    <w:rsid w:val="00B22737"/>
    <w:rsid w:val="00B22D56"/>
    <w:rsid w:val="00B22F3C"/>
    <w:rsid w:val="00B231C2"/>
    <w:rsid w:val="00B2323F"/>
    <w:rsid w:val="00B2363E"/>
    <w:rsid w:val="00B23740"/>
    <w:rsid w:val="00B23757"/>
    <w:rsid w:val="00B237DC"/>
    <w:rsid w:val="00B23854"/>
    <w:rsid w:val="00B23A7C"/>
    <w:rsid w:val="00B23B83"/>
    <w:rsid w:val="00B23DBD"/>
    <w:rsid w:val="00B24720"/>
    <w:rsid w:val="00B24744"/>
    <w:rsid w:val="00B24A7E"/>
    <w:rsid w:val="00B24C5E"/>
    <w:rsid w:val="00B24DA8"/>
    <w:rsid w:val="00B25333"/>
    <w:rsid w:val="00B25360"/>
    <w:rsid w:val="00B25396"/>
    <w:rsid w:val="00B2594F"/>
    <w:rsid w:val="00B25989"/>
    <w:rsid w:val="00B25EDB"/>
    <w:rsid w:val="00B25F3B"/>
    <w:rsid w:val="00B261A8"/>
    <w:rsid w:val="00B261F3"/>
    <w:rsid w:val="00B263E2"/>
    <w:rsid w:val="00B26538"/>
    <w:rsid w:val="00B26793"/>
    <w:rsid w:val="00B267D0"/>
    <w:rsid w:val="00B2685E"/>
    <w:rsid w:val="00B269BA"/>
    <w:rsid w:val="00B26A29"/>
    <w:rsid w:val="00B26EF4"/>
    <w:rsid w:val="00B26F65"/>
    <w:rsid w:val="00B272DB"/>
    <w:rsid w:val="00B273F7"/>
    <w:rsid w:val="00B27480"/>
    <w:rsid w:val="00B2763F"/>
    <w:rsid w:val="00B27675"/>
    <w:rsid w:val="00B278E1"/>
    <w:rsid w:val="00B27AAC"/>
    <w:rsid w:val="00B27B68"/>
    <w:rsid w:val="00B27E91"/>
    <w:rsid w:val="00B27EDA"/>
    <w:rsid w:val="00B302BF"/>
    <w:rsid w:val="00B303BE"/>
    <w:rsid w:val="00B303F2"/>
    <w:rsid w:val="00B307B4"/>
    <w:rsid w:val="00B30929"/>
    <w:rsid w:val="00B30A32"/>
    <w:rsid w:val="00B31941"/>
    <w:rsid w:val="00B31BC9"/>
    <w:rsid w:val="00B31CC3"/>
    <w:rsid w:val="00B31D99"/>
    <w:rsid w:val="00B321AF"/>
    <w:rsid w:val="00B32599"/>
    <w:rsid w:val="00B327A8"/>
    <w:rsid w:val="00B32C1B"/>
    <w:rsid w:val="00B32C3C"/>
    <w:rsid w:val="00B32D39"/>
    <w:rsid w:val="00B32DEE"/>
    <w:rsid w:val="00B334FB"/>
    <w:rsid w:val="00B33972"/>
    <w:rsid w:val="00B33C68"/>
    <w:rsid w:val="00B341EF"/>
    <w:rsid w:val="00B345A6"/>
    <w:rsid w:val="00B348B1"/>
    <w:rsid w:val="00B34B52"/>
    <w:rsid w:val="00B357AD"/>
    <w:rsid w:val="00B3599E"/>
    <w:rsid w:val="00B35FF7"/>
    <w:rsid w:val="00B361B3"/>
    <w:rsid w:val="00B3672F"/>
    <w:rsid w:val="00B36A0E"/>
    <w:rsid w:val="00B36CC2"/>
    <w:rsid w:val="00B36F42"/>
    <w:rsid w:val="00B36F66"/>
    <w:rsid w:val="00B372AA"/>
    <w:rsid w:val="00B373AC"/>
    <w:rsid w:val="00B3743A"/>
    <w:rsid w:val="00B374CA"/>
    <w:rsid w:val="00B37688"/>
    <w:rsid w:val="00B37698"/>
    <w:rsid w:val="00B37DD6"/>
    <w:rsid w:val="00B37F70"/>
    <w:rsid w:val="00B40445"/>
    <w:rsid w:val="00B40612"/>
    <w:rsid w:val="00B407CD"/>
    <w:rsid w:val="00B4093F"/>
    <w:rsid w:val="00B40964"/>
    <w:rsid w:val="00B409E0"/>
    <w:rsid w:val="00B40C0B"/>
    <w:rsid w:val="00B40D8A"/>
    <w:rsid w:val="00B40E5A"/>
    <w:rsid w:val="00B41317"/>
    <w:rsid w:val="00B41888"/>
    <w:rsid w:val="00B41A1F"/>
    <w:rsid w:val="00B42082"/>
    <w:rsid w:val="00B4227C"/>
    <w:rsid w:val="00B422B3"/>
    <w:rsid w:val="00B42846"/>
    <w:rsid w:val="00B4294D"/>
    <w:rsid w:val="00B42A94"/>
    <w:rsid w:val="00B42C65"/>
    <w:rsid w:val="00B437D2"/>
    <w:rsid w:val="00B437FA"/>
    <w:rsid w:val="00B4389B"/>
    <w:rsid w:val="00B43D17"/>
    <w:rsid w:val="00B43DFA"/>
    <w:rsid w:val="00B4413C"/>
    <w:rsid w:val="00B44D1A"/>
    <w:rsid w:val="00B44D43"/>
    <w:rsid w:val="00B4561F"/>
    <w:rsid w:val="00B45882"/>
    <w:rsid w:val="00B45A4C"/>
    <w:rsid w:val="00B45A52"/>
    <w:rsid w:val="00B46175"/>
    <w:rsid w:val="00B464A0"/>
    <w:rsid w:val="00B46A72"/>
    <w:rsid w:val="00B46A9E"/>
    <w:rsid w:val="00B46B0C"/>
    <w:rsid w:val="00B46D8B"/>
    <w:rsid w:val="00B47197"/>
    <w:rsid w:val="00B47201"/>
    <w:rsid w:val="00B472E4"/>
    <w:rsid w:val="00B473E9"/>
    <w:rsid w:val="00B5008D"/>
    <w:rsid w:val="00B5022C"/>
    <w:rsid w:val="00B50350"/>
    <w:rsid w:val="00B50453"/>
    <w:rsid w:val="00B50A8A"/>
    <w:rsid w:val="00B5119A"/>
    <w:rsid w:val="00B511FB"/>
    <w:rsid w:val="00B51342"/>
    <w:rsid w:val="00B51369"/>
    <w:rsid w:val="00B515CC"/>
    <w:rsid w:val="00B51D82"/>
    <w:rsid w:val="00B525C1"/>
    <w:rsid w:val="00B527DF"/>
    <w:rsid w:val="00B52AF0"/>
    <w:rsid w:val="00B52FE2"/>
    <w:rsid w:val="00B53023"/>
    <w:rsid w:val="00B53227"/>
    <w:rsid w:val="00B5361C"/>
    <w:rsid w:val="00B537DA"/>
    <w:rsid w:val="00B53A97"/>
    <w:rsid w:val="00B53D30"/>
    <w:rsid w:val="00B53FC4"/>
    <w:rsid w:val="00B540CC"/>
    <w:rsid w:val="00B54128"/>
    <w:rsid w:val="00B5433D"/>
    <w:rsid w:val="00B544C5"/>
    <w:rsid w:val="00B5477D"/>
    <w:rsid w:val="00B548B7"/>
    <w:rsid w:val="00B54929"/>
    <w:rsid w:val="00B54988"/>
    <w:rsid w:val="00B54BAC"/>
    <w:rsid w:val="00B54EAB"/>
    <w:rsid w:val="00B55148"/>
    <w:rsid w:val="00B5557B"/>
    <w:rsid w:val="00B55B1B"/>
    <w:rsid w:val="00B55BCE"/>
    <w:rsid w:val="00B55CAD"/>
    <w:rsid w:val="00B55CAF"/>
    <w:rsid w:val="00B56008"/>
    <w:rsid w:val="00B561E4"/>
    <w:rsid w:val="00B563E6"/>
    <w:rsid w:val="00B56760"/>
    <w:rsid w:val="00B567FA"/>
    <w:rsid w:val="00B56925"/>
    <w:rsid w:val="00B5728D"/>
    <w:rsid w:val="00B57AD2"/>
    <w:rsid w:val="00B57B17"/>
    <w:rsid w:val="00B57DB0"/>
    <w:rsid w:val="00B6002A"/>
    <w:rsid w:val="00B6059D"/>
    <w:rsid w:val="00B60785"/>
    <w:rsid w:val="00B60787"/>
    <w:rsid w:val="00B60A00"/>
    <w:rsid w:val="00B60A44"/>
    <w:rsid w:val="00B60D35"/>
    <w:rsid w:val="00B60D5E"/>
    <w:rsid w:val="00B60E08"/>
    <w:rsid w:val="00B60E88"/>
    <w:rsid w:val="00B60E99"/>
    <w:rsid w:val="00B61118"/>
    <w:rsid w:val="00B615A2"/>
    <w:rsid w:val="00B61681"/>
    <w:rsid w:val="00B6184A"/>
    <w:rsid w:val="00B61923"/>
    <w:rsid w:val="00B624AF"/>
    <w:rsid w:val="00B6263C"/>
    <w:rsid w:val="00B62BB5"/>
    <w:rsid w:val="00B62D1A"/>
    <w:rsid w:val="00B62DDE"/>
    <w:rsid w:val="00B6302F"/>
    <w:rsid w:val="00B63269"/>
    <w:rsid w:val="00B63744"/>
    <w:rsid w:val="00B6384E"/>
    <w:rsid w:val="00B63DD2"/>
    <w:rsid w:val="00B64561"/>
    <w:rsid w:val="00B645E8"/>
    <w:rsid w:val="00B646E2"/>
    <w:rsid w:val="00B64829"/>
    <w:rsid w:val="00B64A3C"/>
    <w:rsid w:val="00B64E55"/>
    <w:rsid w:val="00B64FFE"/>
    <w:rsid w:val="00B65253"/>
    <w:rsid w:val="00B6552B"/>
    <w:rsid w:val="00B658DB"/>
    <w:rsid w:val="00B65AD0"/>
    <w:rsid w:val="00B65AF9"/>
    <w:rsid w:val="00B65DB6"/>
    <w:rsid w:val="00B65F3B"/>
    <w:rsid w:val="00B661A1"/>
    <w:rsid w:val="00B6642E"/>
    <w:rsid w:val="00B664C7"/>
    <w:rsid w:val="00B6667F"/>
    <w:rsid w:val="00B66C0B"/>
    <w:rsid w:val="00B66D7F"/>
    <w:rsid w:val="00B66DF5"/>
    <w:rsid w:val="00B6716D"/>
    <w:rsid w:val="00B6717D"/>
    <w:rsid w:val="00B67355"/>
    <w:rsid w:val="00B676A1"/>
    <w:rsid w:val="00B676E5"/>
    <w:rsid w:val="00B67CD7"/>
    <w:rsid w:val="00B67E99"/>
    <w:rsid w:val="00B709B7"/>
    <w:rsid w:val="00B70B86"/>
    <w:rsid w:val="00B70C3D"/>
    <w:rsid w:val="00B70C7A"/>
    <w:rsid w:val="00B70DB5"/>
    <w:rsid w:val="00B71626"/>
    <w:rsid w:val="00B71E80"/>
    <w:rsid w:val="00B71F38"/>
    <w:rsid w:val="00B72810"/>
    <w:rsid w:val="00B72FF8"/>
    <w:rsid w:val="00B7306D"/>
    <w:rsid w:val="00B73072"/>
    <w:rsid w:val="00B733EA"/>
    <w:rsid w:val="00B735C8"/>
    <w:rsid w:val="00B739F6"/>
    <w:rsid w:val="00B73BA8"/>
    <w:rsid w:val="00B73BFF"/>
    <w:rsid w:val="00B73C7A"/>
    <w:rsid w:val="00B73D9A"/>
    <w:rsid w:val="00B73E6D"/>
    <w:rsid w:val="00B740A9"/>
    <w:rsid w:val="00B741F0"/>
    <w:rsid w:val="00B74751"/>
    <w:rsid w:val="00B74A9F"/>
    <w:rsid w:val="00B74B4D"/>
    <w:rsid w:val="00B74BB7"/>
    <w:rsid w:val="00B74E02"/>
    <w:rsid w:val="00B7501D"/>
    <w:rsid w:val="00B75576"/>
    <w:rsid w:val="00B75A8C"/>
    <w:rsid w:val="00B75C54"/>
    <w:rsid w:val="00B75DA6"/>
    <w:rsid w:val="00B76335"/>
    <w:rsid w:val="00B76414"/>
    <w:rsid w:val="00B76702"/>
    <w:rsid w:val="00B7744F"/>
    <w:rsid w:val="00B77B24"/>
    <w:rsid w:val="00B77E29"/>
    <w:rsid w:val="00B77FAE"/>
    <w:rsid w:val="00B800B5"/>
    <w:rsid w:val="00B803A0"/>
    <w:rsid w:val="00B804F2"/>
    <w:rsid w:val="00B812DA"/>
    <w:rsid w:val="00B819E7"/>
    <w:rsid w:val="00B81A6C"/>
    <w:rsid w:val="00B81D25"/>
    <w:rsid w:val="00B8214A"/>
    <w:rsid w:val="00B822DF"/>
    <w:rsid w:val="00B825B0"/>
    <w:rsid w:val="00B8295A"/>
    <w:rsid w:val="00B82B50"/>
    <w:rsid w:val="00B83809"/>
    <w:rsid w:val="00B83846"/>
    <w:rsid w:val="00B83978"/>
    <w:rsid w:val="00B83A5D"/>
    <w:rsid w:val="00B83C82"/>
    <w:rsid w:val="00B83CC0"/>
    <w:rsid w:val="00B8462A"/>
    <w:rsid w:val="00B8471A"/>
    <w:rsid w:val="00B847A9"/>
    <w:rsid w:val="00B84A52"/>
    <w:rsid w:val="00B84D8A"/>
    <w:rsid w:val="00B85050"/>
    <w:rsid w:val="00B85233"/>
    <w:rsid w:val="00B8554A"/>
    <w:rsid w:val="00B855A5"/>
    <w:rsid w:val="00B858D5"/>
    <w:rsid w:val="00B85DE5"/>
    <w:rsid w:val="00B85FA0"/>
    <w:rsid w:val="00B861A1"/>
    <w:rsid w:val="00B86271"/>
    <w:rsid w:val="00B8638F"/>
    <w:rsid w:val="00B866C5"/>
    <w:rsid w:val="00B86A0D"/>
    <w:rsid w:val="00B86D6C"/>
    <w:rsid w:val="00B86E78"/>
    <w:rsid w:val="00B871E2"/>
    <w:rsid w:val="00B872BA"/>
    <w:rsid w:val="00B874E7"/>
    <w:rsid w:val="00B87678"/>
    <w:rsid w:val="00B876F0"/>
    <w:rsid w:val="00B878CB"/>
    <w:rsid w:val="00B87BD5"/>
    <w:rsid w:val="00B87D79"/>
    <w:rsid w:val="00B87EF4"/>
    <w:rsid w:val="00B90340"/>
    <w:rsid w:val="00B904C7"/>
    <w:rsid w:val="00B90600"/>
    <w:rsid w:val="00B9069C"/>
    <w:rsid w:val="00B90B00"/>
    <w:rsid w:val="00B90E7E"/>
    <w:rsid w:val="00B90EA2"/>
    <w:rsid w:val="00B90F73"/>
    <w:rsid w:val="00B911A9"/>
    <w:rsid w:val="00B9152E"/>
    <w:rsid w:val="00B91680"/>
    <w:rsid w:val="00B917E8"/>
    <w:rsid w:val="00B91ECF"/>
    <w:rsid w:val="00B91EE3"/>
    <w:rsid w:val="00B91F45"/>
    <w:rsid w:val="00B9246F"/>
    <w:rsid w:val="00B924F8"/>
    <w:rsid w:val="00B92F50"/>
    <w:rsid w:val="00B93674"/>
    <w:rsid w:val="00B93B4D"/>
    <w:rsid w:val="00B93B59"/>
    <w:rsid w:val="00B93C5C"/>
    <w:rsid w:val="00B93E31"/>
    <w:rsid w:val="00B9406A"/>
    <w:rsid w:val="00B944CF"/>
    <w:rsid w:val="00B94922"/>
    <w:rsid w:val="00B94B27"/>
    <w:rsid w:val="00B94DD6"/>
    <w:rsid w:val="00B9538F"/>
    <w:rsid w:val="00B958C5"/>
    <w:rsid w:val="00B95A90"/>
    <w:rsid w:val="00B95FDB"/>
    <w:rsid w:val="00B9632C"/>
    <w:rsid w:val="00B965D0"/>
    <w:rsid w:val="00B965E6"/>
    <w:rsid w:val="00B96896"/>
    <w:rsid w:val="00B96A40"/>
    <w:rsid w:val="00B96A92"/>
    <w:rsid w:val="00B96DA1"/>
    <w:rsid w:val="00B96F68"/>
    <w:rsid w:val="00B9705D"/>
    <w:rsid w:val="00B971CB"/>
    <w:rsid w:val="00B9730F"/>
    <w:rsid w:val="00B97674"/>
    <w:rsid w:val="00B97994"/>
    <w:rsid w:val="00B97A00"/>
    <w:rsid w:val="00B97BD0"/>
    <w:rsid w:val="00B97C26"/>
    <w:rsid w:val="00B97E64"/>
    <w:rsid w:val="00BA0052"/>
    <w:rsid w:val="00BA007F"/>
    <w:rsid w:val="00BA039C"/>
    <w:rsid w:val="00BA04BE"/>
    <w:rsid w:val="00BA0A80"/>
    <w:rsid w:val="00BA0C64"/>
    <w:rsid w:val="00BA0E29"/>
    <w:rsid w:val="00BA1178"/>
    <w:rsid w:val="00BA119D"/>
    <w:rsid w:val="00BA1233"/>
    <w:rsid w:val="00BA15A7"/>
    <w:rsid w:val="00BA160B"/>
    <w:rsid w:val="00BA164B"/>
    <w:rsid w:val="00BA189C"/>
    <w:rsid w:val="00BA1B27"/>
    <w:rsid w:val="00BA1C2E"/>
    <w:rsid w:val="00BA1F07"/>
    <w:rsid w:val="00BA1F7B"/>
    <w:rsid w:val="00BA2280"/>
    <w:rsid w:val="00BA23DB"/>
    <w:rsid w:val="00BA288D"/>
    <w:rsid w:val="00BA2A08"/>
    <w:rsid w:val="00BA2A41"/>
    <w:rsid w:val="00BA3138"/>
    <w:rsid w:val="00BA32D7"/>
    <w:rsid w:val="00BA3415"/>
    <w:rsid w:val="00BA36C8"/>
    <w:rsid w:val="00BA3BD8"/>
    <w:rsid w:val="00BA3DCF"/>
    <w:rsid w:val="00BA415E"/>
    <w:rsid w:val="00BA45D4"/>
    <w:rsid w:val="00BA47FB"/>
    <w:rsid w:val="00BA4B13"/>
    <w:rsid w:val="00BA4E2C"/>
    <w:rsid w:val="00BA5101"/>
    <w:rsid w:val="00BA5270"/>
    <w:rsid w:val="00BA52B6"/>
    <w:rsid w:val="00BA56D2"/>
    <w:rsid w:val="00BA6465"/>
    <w:rsid w:val="00BA648A"/>
    <w:rsid w:val="00BA64F0"/>
    <w:rsid w:val="00BA668C"/>
    <w:rsid w:val="00BA68F8"/>
    <w:rsid w:val="00BA692E"/>
    <w:rsid w:val="00BA6A4E"/>
    <w:rsid w:val="00BA6C22"/>
    <w:rsid w:val="00BA6C64"/>
    <w:rsid w:val="00BA6CC7"/>
    <w:rsid w:val="00BA6CE9"/>
    <w:rsid w:val="00BA6DE9"/>
    <w:rsid w:val="00BA6F52"/>
    <w:rsid w:val="00BA6F64"/>
    <w:rsid w:val="00BA7213"/>
    <w:rsid w:val="00BA7536"/>
    <w:rsid w:val="00BA76E0"/>
    <w:rsid w:val="00BA79BB"/>
    <w:rsid w:val="00BA7B13"/>
    <w:rsid w:val="00BA7BDB"/>
    <w:rsid w:val="00BA7CA6"/>
    <w:rsid w:val="00BA7EF9"/>
    <w:rsid w:val="00BB010B"/>
    <w:rsid w:val="00BB0382"/>
    <w:rsid w:val="00BB04DF"/>
    <w:rsid w:val="00BB053D"/>
    <w:rsid w:val="00BB055E"/>
    <w:rsid w:val="00BB058E"/>
    <w:rsid w:val="00BB0946"/>
    <w:rsid w:val="00BB0C39"/>
    <w:rsid w:val="00BB0CD6"/>
    <w:rsid w:val="00BB0FCA"/>
    <w:rsid w:val="00BB13C2"/>
    <w:rsid w:val="00BB1771"/>
    <w:rsid w:val="00BB1B18"/>
    <w:rsid w:val="00BB1C5C"/>
    <w:rsid w:val="00BB1CE1"/>
    <w:rsid w:val="00BB1FF0"/>
    <w:rsid w:val="00BB21F7"/>
    <w:rsid w:val="00BB2561"/>
    <w:rsid w:val="00BB26FC"/>
    <w:rsid w:val="00BB27FE"/>
    <w:rsid w:val="00BB288C"/>
    <w:rsid w:val="00BB288D"/>
    <w:rsid w:val="00BB2A25"/>
    <w:rsid w:val="00BB2B67"/>
    <w:rsid w:val="00BB30ED"/>
    <w:rsid w:val="00BB3193"/>
    <w:rsid w:val="00BB3287"/>
    <w:rsid w:val="00BB3473"/>
    <w:rsid w:val="00BB3652"/>
    <w:rsid w:val="00BB3AA5"/>
    <w:rsid w:val="00BB4517"/>
    <w:rsid w:val="00BB47FE"/>
    <w:rsid w:val="00BB48CF"/>
    <w:rsid w:val="00BB497D"/>
    <w:rsid w:val="00BB4A0F"/>
    <w:rsid w:val="00BB4C65"/>
    <w:rsid w:val="00BB4F03"/>
    <w:rsid w:val="00BB51E9"/>
    <w:rsid w:val="00BB5241"/>
    <w:rsid w:val="00BB5826"/>
    <w:rsid w:val="00BB5C7C"/>
    <w:rsid w:val="00BB5F1A"/>
    <w:rsid w:val="00BB5FEA"/>
    <w:rsid w:val="00BB61FD"/>
    <w:rsid w:val="00BB6329"/>
    <w:rsid w:val="00BB650C"/>
    <w:rsid w:val="00BB653C"/>
    <w:rsid w:val="00BB6617"/>
    <w:rsid w:val="00BB67EB"/>
    <w:rsid w:val="00BB6A83"/>
    <w:rsid w:val="00BB6BCC"/>
    <w:rsid w:val="00BB6CEB"/>
    <w:rsid w:val="00BB6E2B"/>
    <w:rsid w:val="00BB6EA5"/>
    <w:rsid w:val="00BB6F62"/>
    <w:rsid w:val="00BB7167"/>
    <w:rsid w:val="00BB7639"/>
    <w:rsid w:val="00BB7C2B"/>
    <w:rsid w:val="00BB7F95"/>
    <w:rsid w:val="00BB7F97"/>
    <w:rsid w:val="00BB7FBA"/>
    <w:rsid w:val="00BC034C"/>
    <w:rsid w:val="00BC05AA"/>
    <w:rsid w:val="00BC0643"/>
    <w:rsid w:val="00BC07A9"/>
    <w:rsid w:val="00BC0938"/>
    <w:rsid w:val="00BC0C02"/>
    <w:rsid w:val="00BC0FDC"/>
    <w:rsid w:val="00BC1084"/>
    <w:rsid w:val="00BC114B"/>
    <w:rsid w:val="00BC1262"/>
    <w:rsid w:val="00BC15F0"/>
    <w:rsid w:val="00BC16A6"/>
    <w:rsid w:val="00BC16E5"/>
    <w:rsid w:val="00BC1C39"/>
    <w:rsid w:val="00BC1F7D"/>
    <w:rsid w:val="00BC213E"/>
    <w:rsid w:val="00BC23AF"/>
    <w:rsid w:val="00BC278F"/>
    <w:rsid w:val="00BC2DB7"/>
    <w:rsid w:val="00BC3053"/>
    <w:rsid w:val="00BC3218"/>
    <w:rsid w:val="00BC36E1"/>
    <w:rsid w:val="00BC371E"/>
    <w:rsid w:val="00BC37F0"/>
    <w:rsid w:val="00BC3884"/>
    <w:rsid w:val="00BC3903"/>
    <w:rsid w:val="00BC39E6"/>
    <w:rsid w:val="00BC4165"/>
    <w:rsid w:val="00BC4179"/>
    <w:rsid w:val="00BC4322"/>
    <w:rsid w:val="00BC4A92"/>
    <w:rsid w:val="00BC4D2E"/>
    <w:rsid w:val="00BC4D87"/>
    <w:rsid w:val="00BC51FA"/>
    <w:rsid w:val="00BC521F"/>
    <w:rsid w:val="00BC52D0"/>
    <w:rsid w:val="00BC52D2"/>
    <w:rsid w:val="00BC52E0"/>
    <w:rsid w:val="00BC544D"/>
    <w:rsid w:val="00BC555D"/>
    <w:rsid w:val="00BC58AC"/>
    <w:rsid w:val="00BC5A83"/>
    <w:rsid w:val="00BC5BA6"/>
    <w:rsid w:val="00BC5BA7"/>
    <w:rsid w:val="00BC5CAD"/>
    <w:rsid w:val="00BC5E4B"/>
    <w:rsid w:val="00BC609D"/>
    <w:rsid w:val="00BC62C6"/>
    <w:rsid w:val="00BC651E"/>
    <w:rsid w:val="00BC66CC"/>
    <w:rsid w:val="00BC6709"/>
    <w:rsid w:val="00BC67B7"/>
    <w:rsid w:val="00BC6E18"/>
    <w:rsid w:val="00BC6E23"/>
    <w:rsid w:val="00BC6EC4"/>
    <w:rsid w:val="00BC735B"/>
    <w:rsid w:val="00BC7887"/>
    <w:rsid w:val="00BC7A01"/>
    <w:rsid w:val="00BC7AA8"/>
    <w:rsid w:val="00BC7B4B"/>
    <w:rsid w:val="00BC7B90"/>
    <w:rsid w:val="00BD02FC"/>
    <w:rsid w:val="00BD080B"/>
    <w:rsid w:val="00BD08B3"/>
    <w:rsid w:val="00BD0BEB"/>
    <w:rsid w:val="00BD0D26"/>
    <w:rsid w:val="00BD119E"/>
    <w:rsid w:val="00BD1422"/>
    <w:rsid w:val="00BD1668"/>
    <w:rsid w:val="00BD1B27"/>
    <w:rsid w:val="00BD1B75"/>
    <w:rsid w:val="00BD1BF1"/>
    <w:rsid w:val="00BD1DEC"/>
    <w:rsid w:val="00BD1E2C"/>
    <w:rsid w:val="00BD1F38"/>
    <w:rsid w:val="00BD1F7D"/>
    <w:rsid w:val="00BD1FA4"/>
    <w:rsid w:val="00BD21F0"/>
    <w:rsid w:val="00BD2382"/>
    <w:rsid w:val="00BD23B7"/>
    <w:rsid w:val="00BD2453"/>
    <w:rsid w:val="00BD27D2"/>
    <w:rsid w:val="00BD289F"/>
    <w:rsid w:val="00BD2A21"/>
    <w:rsid w:val="00BD2B79"/>
    <w:rsid w:val="00BD2BAB"/>
    <w:rsid w:val="00BD2CBF"/>
    <w:rsid w:val="00BD3131"/>
    <w:rsid w:val="00BD31A4"/>
    <w:rsid w:val="00BD3987"/>
    <w:rsid w:val="00BD3B26"/>
    <w:rsid w:val="00BD40DE"/>
    <w:rsid w:val="00BD41AC"/>
    <w:rsid w:val="00BD420B"/>
    <w:rsid w:val="00BD466C"/>
    <w:rsid w:val="00BD48AC"/>
    <w:rsid w:val="00BD48BA"/>
    <w:rsid w:val="00BD48FD"/>
    <w:rsid w:val="00BD4925"/>
    <w:rsid w:val="00BD5085"/>
    <w:rsid w:val="00BD526E"/>
    <w:rsid w:val="00BD5827"/>
    <w:rsid w:val="00BD5843"/>
    <w:rsid w:val="00BD5B36"/>
    <w:rsid w:val="00BD5BA0"/>
    <w:rsid w:val="00BD5F1A"/>
    <w:rsid w:val="00BD60E3"/>
    <w:rsid w:val="00BD62E9"/>
    <w:rsid w:val="00BD630B"/>
    <w:rsid w:val="00BD6630"/>
    <w:rsid w:val="00BD670B"/>
    <w:rsid w:val="00BD67B9"/>
    <w:rsid w:val="00BD68BB"/>
    <w:rsid w:val="00BD694C"/>
    <w:rsid w:val="00BD6A16"/>
    <w:rsid w:val="00BD6A61"/>
    <w:rsid w:val="00BD6AA4"/>
    <w:rsid w:val="00BD710C"/>
    <w:rsid w:val="00BD7122"/>
    <w:rsid w:val="00BD713F"/>
    <w:rsid w:val="00BD78C9"/>
    <w:rsid w:val="00BD7ABB"/>
    <w:rsid w:val="00BD7F34"/>
    <w:rsid w:val="00BE0039"/>
    <w:rsid w:val="00BE0858"/>
    <w:rsid w:val="00BE0900"/>
    <w:rsid w:val="00BE0988"/>
    <w:rsid w:val="00BE0D16"/>
    <w:rsid w:val="00BE1234"/>
    <w:rsid w:val="00BE129F"/>
    <w:rsid w:val="00BE1716"/>
    <w:rsid w:val="00BE1963"/>
    <w:rsid w:val="00BE19AD"/>
    <w:rsid w:val="00BE1A05"/>
    <w:rsid w:val="00BE1A7C"/>
    <w:rsid w:val="00BE1C3D"/>
    <w:rsid w:val="00BE1CB8"/>
    <w:rsid w:val="00BE1EA0"/>
    <w:rsid w:val="00BE1EF8"/>
    <w:rsid w:val="00BE1F03"/>
    <w:rsid w:val="00BE1F15"/>
    <w:rsid w:val="00BE224D"/>
    <w:rsid w:val="00BE23D7"/>
    <w:rsid w:val="00BE2539"/>
    <w:rsid w:val="00BE2563"/>
    <w:rsid w:val="00BE25BE"/>
    <w:rsid w:val="00BE25D0"/>
    <w:rsid w:val="00BE2722"/>
    <w:rsid w:val="00BE2C94"/>
    <w:rsid w:val="00BE2FA6"/>
    <w:rsid w:val="00BE333F"/>
    <w:rsid w:val="00BE33CA"/>
    <w:rsid w:val="00BE36FF"/>
    <w:rsid w:val="00BE37AA"/>
    <w:rsid w:val="00BE3BB8"/>
    <w:rsid w:val="00BE3BE9"/>
    <w:rsid w:val="00BE4A36"/>
    <w:rsid w:val="00BE4A6D"/>
    <w:rsid w:val="00BE4AB0"/>
    <w:rsid w:val="00BE4D63"/>
    <w:rsid w:val="00BE4DA9"/>
    <w:rsid w:val="00BE523A"/>
    <w:rsid w:val="00BE570A"/>
    <w:rsid w:val="00BE57CE"/>
    <w:rsid w:val="00BE583C"/>
    <w:rsid w:val="00BE5A1C"/>
    <w:rsid w:val="00BE5C67"/>
    <w:rsid w:val="00BE5F1B"/>
    <w:rsid w:val="00BE62AE"/>
    <w:rsid w:val="00BE631A"/>
    <w:rsid w:val="00BE6413"/>
    <w:rsid w:val="00BE698D"/>
    <w:rsid w:val="00BE69F3"/>
    <w:rsid w:val="00BE6A11"/>
    <w:rsid w:val="00BE7097"/>
    <w:rsid w:val="00BE7201"/>
    <w:rsid w:val="00BE73BC"/>
    <w:rsid w:val="00BE7406"/>
    <w:rsid w:val="00BE74BC"/>
    <w:rsid w:val="00BE7591"/>
    <w:rsid w:val="00BE7603"/>
    <w:rsid w:val="00BE772A"/>
    <w:rsid w:val="00BE7BC1"/>
    <w:rsid w:val="00BE7DA9"/>
    <w:rsid w:val="00BF0163"/>
    <w:rsid w:val="00BF0325"/>
    <w:rsid w:val="00BF04A1"/>
    <w:rsid w:val="00BF05B7"/>
    <w:rsid w:val="00BF06B1"/>
    <w:rsid w:val="00BF100C"/>
    <w:rsid w:val="00BF1107"/>
    <w:rsid w:val="00BF13F6"/>
    <w:rsid w:val="00BF16A6"/>
    <w:rsid w:val="00BF17B6"/>
    <w:rsid w:val="00BF1E4C"/>
    <w:rsid w:val="00BF2344"/>
    <w:rsid w:val="00BF2B9A"/>
    <w:rsid w:val="00BF2EC4"/>
    <w:rsid w:val="00BF2ED6"/>
    <w:rsid w:val="00BF2EE4"/>
    <w:rsid w:val="00BF2F39"/>
    <w:rsid w:val="00BF3279"/>
    <w:rsid w:val="00BF3967"/>
    <w:rsid w:val="00BF3B97"/>
    <w:rsid w:val="00BF3BF1"/>
    <w:rsid w:val="00BF4B41"/>
    <w:rsid w:val="00BF4B7F"/>
    <w:rsid w:val="00BF4C80"/>
    <w:rsid w:val="00BF503A"/>
    <w:rsid w:val="00BF5381"/>
    <w:rsid w:val="00BF5698"/>
    <w:rsid w:val="00BF571B"/>
    <w:rsid w:val="00BF5721"/>
    <w:rsid w:val="00BF6092"/>
    <w:rsid w:val="00BF61C7"/>
    <w:rsid w:val="00BF6307"/>
    <w:rsid w:val="00BF672A"/>
    <w:rsid w:val="00BF6803"/>
    <w:rsid w:val="00BF692B"/>
    <w:rsid w:val="00BF6AA8"/>
    <w:rsid w:val="00BF6AC5"/>
    <w:rsid w:val="00BF6E02"/>
    <w:rsid w:val="00BF74C7"/>
    <w:rsid w:val="00BF7669"/>
    <w:rsid w:val="00BF76E7"/>
    <w:rsid w:val="00BF777E"/>
    <w:rsid w:val="00BF78DE"/>
    <w:rsid w:val="00BF7D8A"/>
    <w:rsid w:val="00C001EF"/>
    <w:rsid w:val="00C004D6"/>
    <w:rsid w:val="00C005A9"/>
    <w:rsid w:val="00C006FB"/>
    <w:rsid w:val="00C008B2"/>
    <w:rsid w:val="00C009B6"/>
    <w:rsid w:val="00C00A45"/>
    <w:rsid w:val="00C01098"/>
    <w:rsid w:val="00C012D9"/>
    <w:rsid w:val="00C01470"/>
    <w:rsid w:val="00C015E4"/>
    <w:rsid w:val="00C015F1"/>
    <w:rsid w:val="00C01A44"/>
    <w:rsid w:val="00C01B1A"/>
    <w:rsid w:val="00C01CD2"/>
    <w:rsid w:val="00C01F33"/>
    <w:rsid w:val="00C01F72"/>
    <w:rsid w:val="00C02000"/>
    <w:rsid w:val="00C02C8A"/>
    <w:rsid w:val="00C02CC6"/>
    <w:rsid w:val="00C032BD"/>
    <w:rsid w:val="00C03402"/>
    <w:rsid w:val="00C03A52"/>
    <w:rsid w:val="00C03CB8"/>
    <w:rsid w:val="00C0405E"/>
    <w:rsid w:val="00C040F7"/>
    <w:rsid w:val="00C04412"/>
    <w:rsid w:val="00C044AB"/>
    <w:rsid w:val="00C045E6"/>
    <w:rsid w:val="00C04637"/>
    <w:rsid w:val="00C047DC"/>
    <w:rsid w:val="00C04992"/>
    <w:rsid w:val="00C049C4"/>
    <w:rsid w:val="00C04B54"/>
    <w:rsid w:val="00C04BE5"/>
    <w:rsid w:val="00C04C22"/>
    <w:rsid w:val="00C051EF"/>
    <w:rsid w:val="00C051F0"/>
    <w:rsid w:val="00C052B6"/>
    <w:rsid w:val="00C056A2"/>
    <w:rsid w:val="00C05706"/>
    <w:rsid w:val="00C05A1B"/>
    <w:rsid w:val="00C05A7D"/>
    <w:rsid w:val="00C05DCE"/>
    <w:rsid w:val="00C05E4A"/>
    <w:rsid w:val="00C05E93"/>
    <w:rsid w:val="00C05F4C"/>
    <w:rsid w:val="00C062C8"/>
    <w:rsid w:val="00C06D28"/>
    <w:rsid w:val="00C07377"/>
    <w:rsid w:val="00C0749D"/>
    <w:rsid w:val="00C075A2"/>
    <w:rsid w:val="00C07A3E"/>
    <w:rsid w:val="00C07BF2"/>
    <w:rsid w:val="00C07D54"/>
    <w:rsid w:val="00C07EC9"/>
    <w:rsid w:val="00C10061"/>
    <w:rsid w:val="00C10478"/>
    <w:rsid w:val="00C104CA"/>
    <w:rsid w:val="00C106FF"/>
    <w:rsid w:val="00C108E0"/>
    <w:rsid w:val="00C10A69"/>
    <w:rsid w:val="00C11782"/>
    <w:rsid w:val="00C11A1F"/>
    <w:rsid w:val="00C11C94"/>
    <w:rsid w:val="00C12107"/>
    <w:rsid w:val="00C12636"/>
    <w:rsid w:val="00C12676"/>
    <w:rsid w:val="00C128A2"/>
    <w:rsid w:val="00C12998"/>
    <w:rsid w:val="00C12A10"/>
    <w:rsid w:val="00C12A6D"/>
    <w:rsid w:val="00C12AE5"/>
    <w:rsid w:val="00C13012"/>
    <w:rsid w:val="00C13060"/>
    <w:rsid w:val="00C13240"/>
    <w:rsid w:val="00C1324D"/>
    <w:rsid w:val="00C133D6"/>
    <w:rsid w:val="00C133FD"/>
    <w:rsid w:val="00C13869"/>
    <w:rsid w:val="00C1395D"/>
    <w:rsid w:val="00C13B65"/>
    <w:rsid w:val="00C13C42"/>
    <w:rsid w:val="00C13C59"/>
    <w:rsid w:val="00C13D67"/>
    <w:rsid w:val="00C142A9"/>
    <w:rsid w:val="00C1436F"/>
    <w:rsid w:val="00C14CE2"/>
    <w:rsid w:val="00C14D4B"/>
    <w:rsid w:val="00C14D60"/>
    <w:rsid w:val="00C15452"/>
    <w:rsid w:val="00C154B7"/>
    <w:rsid w:val="00C154BB"/>
    <w:rsid w:val="00C15641"/>
    <w:rsid w:val="00C15740"/>
    <w:rsid w:val="00C158F9"/>
    <w:rsid w:val="00C15949"/>
    <w:rsid w:val="00C15F86"/>
    <w:rsid w:val="00C16073"/>
    <w:rsid w:val="00C16089"/>
    <w:rsid w:val="00C16167"/>
    <w:rsid w:val="00C1640C"/>
    <w:rsid w:val="00C166F6"/>
    <w:rsid w:val="00C16A4C"/>
    <w:rsid w:val="00C16BD2"/>
    <w:rsid w:val="00C16D24"/>
    <w:rsid w:val="00C16E58"/>
    <w:rsid w:val="00C170F9"/>
    <w:rsid w:val="00C177CB"/>
    <w:rsid w:val="00C17B73"/>
    <w:rsid w:val="00C17CD3"/>
    <w:rsid w:val="00C17FB5"/>
    <w:rsid w:val="00C20395"/>
    <w:rsid w:val="00C20450"/>
    <w:rsid w:val="00C2081F"/>
    <w:rsid w:val="00C20EDC"/>
    <w:rsid w:val="00C20F13"/>
    <w:rsid w:val="00C212CF"/>
    <w:rsid w:val="00C216FE"/>
    <w:rsid w:val="00C21AD0"/>
    <w:rsid w:val="00C21E6C"/>
    <w:rsid w:val="00C220D6"/>
    <w:rsid w:val="00C22F68"/>
    <w:rsid w:val="00C23033"/>
    <w:rsid w:val="00C23225"/>
    <w:rsid w:val="00C2380B"/>
    <w:rsid w:val="00C23AC0"/>
    <w:rsid w:val="00C23CE4"/>
    <w:rsid w:val="00C242E7"/>
    <w:rsid w:val="00C247F6"/>
    <w:rsid w:val="00C248A3"/>
    <w:rsid w:val="00C24D92"/>
    <w:rsid w:val="00C24F6D"/>
    <w:rsid w:val="00C255BD"/>
    <w:rsid w:val="00C2595A"/>
    <w:rsid w:val="00C25967"/>
    <w:rsid w:val="00C259B5"/>
    <w:rsid w:val="00C25CA8"/>
    <w:rsid w:val="00C25D79"/>
    <w:rsid w:val="00C25F1E"/>
    <w:rsid w:val="00C25FD5"/>
    <w:rsid w:val="00C26101"/>
    <w:rsid w:val="00C2648E"/>
    <w:rsid w:val="00C265E8"/>
    <w:rsid w:val="00C2666C"/>
    <w:rsid w:val="00C26727"/>
    <w:rsid w:val="00C268E6"/>
    <w:rsid w:val="00C26F3A"/>
    <w:rsid w:val="00C27339"/>
    <w:rsid w:val="00C27660"/>
    <w:rsid w:val="00C27989"/>
    <w:rsid w:val="00C279B5"/>
    <w:rsid w:val="00C27B25"/>
    <w:rsid w:val="00C27C45"/>
    <w:rsid w:val="00C27DAB"/>
    <w:rsid w:val="00C30183"/>
    <w:rsid w:val="00C304DA"/>
    <w:rsid w:val="00C30827"/>
    <w:rsid w:val="00C30841"/>
    <w:rsid w:val="00C30848"/>
    <w:rsid w:val="00C30924"/>
    <w:rsid w:val="00C30DFD"/>
    <w:rsid w:val="00C30E06"/>
    <w:rsid w:val="00C31218"/>
    <w:rsid w:val="00C31433"/>
    <w:rsid w:val="00C314CA"/>
    <w:rsid w:val="00C31E67"/>
    <w:rsid w:val="00C31E7F"/>
    <w:rsid w:val="00C31F4E"/>
    <w:rsid w:val="00C320B2"/>
    <w:rsid w:val="00C32122"/>
    <w:rsid w:val="00C32770"/>
    <w:rsid w:val="00C328B1"/>
    <w:rsid w:val="00C328F5"/>
    <w:rsid w:val="00C33182"/>
    <w:rsid w:val="00C331E3"/>
    <w:rsid w:val="00C33321"/>
    <w:rsid w:val="00C3342E"/>
    <w:rsid w:val="00C33A2C"/>
    <w:rsid w:val="00C33EFC"/>
    <w:rsid w:val="00C33FD9"/>
    <w:rsid w:val="00C340C1"/>
    <w:rsid w:val="00C341C1"/>
    <w:rsid w:val="00C34202"/>
    <w:rsid w:val="00C34221"/>
    <w:rsid w:val="00C34658"/>
    <w:rsid w:val="00C347F2"/>
    <w:rsid w:val="00C34AD6"/>
    <w:rsid w:val="00C34B62"/>
    <w:rsid w:val="00C34FDD"/>
    <w:rsid w:val="00C35279"/>
    <w:rsid w:val="00C35538"/>
    <w:rsid w:val="00C35BF5"/>
    <w:rsid w:val="00C35F4C"/>
    <w:rsid w:val="00C35F80"/>
    <w:rsid w:val="00C36353"/>
    <w:rsid w:val="00C36354"/>
    <w:rsid w:val="00C36466"/>
    <w:rsid w:val="00C3659B"/>
    <w:rsid w:val="00C36633"/>
    <w:rsid w:val="00C368C3"/>
    <w:rsid w:val="00C36A12"/>
    <w:rsid w:val="00C36AD6"/>
    <w:rsid w:val="00C36C17"/>
    <w:rsid w:val="00C36D6D"/>
    <w:rsid w:val="00C36F60"/>
    <w:rsid w:val="00C36FFD"/>
    <w:rsid w:val="00C3719D"/>
    <w:rsid w:val="00C373FA"/>
    <w:rsid w:val="00C37534"/>
    <w:rsid w:val="00C375F3"/>
    <w:rsid w:val="00C37789"/>
    <w:rsid w:val="00C378D5"/>
    <w:rsid w:val="00C37AA4"/>
    <w:rsid w:val="00C37BFD"/>
    <w:rsid w:val="00C37CB2"/>
    <w:rsid w:val="00C37E9D"/>
    <w:rsid w:val="00C40115"/>
    <w:rsid w:val="00C401AF"/>
    <w:rsid w:val="00C403CE"/>
    <w:rsid w:val="00C408EE"/>
    <w:rsid w:val="00C40A95"/>
    <w:rsid w:val="00C40AD4"/>
    <w:rsid w:val="00C40AE6"/>
    <w:rsid w:val="00C40B76"/>
    <w:rsid w:val="00C40E21"/>
    <w:rsid w:val="00C40FA1"/>
    <w:rsid w:val="00C412C4"/>
    <w:rsid w:val="00C412CC"/>
    <w:rsid w:val="00C41428"/>
    <w:rsid w:val="00C4150E"/>
    <w:rsid w:val="00C415B3"/>
    <w:rsid w:val="00C417FB"/>
    <w:rsid w:val="00C4183D"/>
    <w:rsid w:val="00C41913"/>
    <w:rsid w:val="00C41A01"/>
    <w:rsid w:val="00C4292C"/>
    <w:rsid w:val="00C42CA8"/>
    <w:rsid w:val="00C42F94"/>
    <w:rsid w:val="00C43144"/>
    <w:rsid w:val="00C431DB"/>
    <w:rsid w:val="00C43350"/>
    <w:rsid w:val="00C43440"/>
    <w:rsid w:val="00C4354D"/>
    <w:rsid w:val="00C43D36"/>
    <w:rsid w:val="00C4456E"/>
    <w:rsid w:val="00C44712"/>
    <w:rsid w:val="00C44802"/>
    <w:rsid w:val="00C44FBF"/>
    <w:rsid w:val="00C44FDC"/>
    <w:rsid w:val="00C45455"/>
    <w:rsid w:val="00C4548F"/>
    <w:rsid w:val="00C45F1D"/>
    <w:rsid w:val="00C461B2"/>
    <w:rsid w:val="00C4639F"/>
    <w:rsid w:val="00C46861"/>
    <w:rsid w:val="00C46A9F"/>
    <w:rsid w:val="00C46C32"/>
    <w:rsid w:val="00C46F9F"/>
    <w:rsid w:val="00C472D4"/>
    <w:rsid w:val="00C473A5"/>
    <w:rsid w:val="00C475FF"/>
    <w:rsid w:val="00C478A8"/>
    <w:rsid w:val="00C47A02"/>
    <w:rsid w:val="00C47B81"/>
    <w:rsid w:val="00C47BEA"/>
    <w:rsid w:val="00C47CB7"/>
    <w:rsid w:val="00C50141"/>
    <w:rsid w:val="00C50307"/>
    <w:rsid w:val="00C5066A"/>
    <w:rsid w:val="00C5074D"/>
    <w:rsid w:val="00C507C3"/>
    <w:rsid w:val="00C5127D"/>
    <w:rsid w:val="00C513C6"/>
    <w:rsid w:val="00C51467"/>
    <w:rsid w:val="00C5159A"/>
    <w:rsid w:val="00C5165A"/>
    <w:rsid w:val="00C51698"/>
    <w:rsid w:val="00C517AF"/>
    <w:rsid w:val="00C51CDA"/>
    <w:rsid w:val="00C51DBD"/>
    <w:rsid w:val="00C5200D"/>
    <w:rsid w:val="00C522D0"/>
    <w:rsid w:val="00C523B8"/>
    <w:rsid w:val="00C529A5"/>
    <w:rsid w:val="00C52CF3"/>
    <w:rsid w:val="00C5301E"/>
    <w:rsid w:val="00C53B4C"/>
    <w:rsid w:val="00C53CDC"/>
    <w:rsid w:val="00C54301"/>
    <w:rsid w:val="00C5442B"/>
    <w:rsid w:val="00C544EF"/>
    <w:rsid w:val="00C546BA"/>
    <w:rsid w:val="00C54995"/>
    <w:rsid w:val="00C54D41"/>
    <w:rsid w:val="00C551F5"/>
    <w:rsid w:val="00C55260"/>
    <w:rsid w:val="00C5537C"/>
    <w:rsid w:val="00C5576B"/>
    <w:rsid w:val="00C5577B"/>
    <w:rsid w:val="00C55882"/>
    <w:rsid w:val="00C565AA"/>
    <w:rsid w:val="00C56975"/>
    <w:rsid w:val="00C56A57"/>
    <w:rsid w:val="00C56B98"/>
    <w:rsid w:val="00C5739C"/>
    <w:rsid w:val="00C57684"/>
    <w:rsid w:val="00C5787D"/>
    <w:rsid w:val="00C57BDB"/>
    <w:rsid w:val="00C60109"/>
    <w:rsid w:val="00C6037B"/>
    <w:rsid w:val="00C60557"/>
    <w:rsid w:val="00C6055B"/>
    <w:rsid w:val="00C60609"/>
    <w:rsid w:val="00C60783"/>
    <w:rsid w:val="00C60861"/>
    <w:rsid w:val="00C60870"/>
    <w:rsid w:val="00C608BE"/>
    <w:rsid w:val="00C60981"/>
    <w:rsid w:val="00C60F19"/>
    <w:rsid w:val="00C60F36"/>
    <w:rsid w:val="00C61278"/>
    <w:rsid w:val="00C61363"/>
    <w:rsid w:val="00C614A0"/>
    <w:rsid w:val="00C61523"/>
    <w:rsid w:val="00C6153B"/>
    <w:rsid w:val="00C61695"/>
    <w:rsid w:val="00C61B5A"/>
    <w:rsid w:val="00C61C65"/>
    <w:rsid w:val="00C61CAD"/>
    <w:rsid w:val="00C61CB9"/>
    <w:rsid w:val="00C61E26"/>
    <w:rsid w:val="00C62441"/>
    <w:rsid w:val="00C6264C"/>
    <w:rsid w:val="00C62669"/>
    <w:rsid w:val="00C627E9"/>
    <w:rsid w:val="00C6283B"/>
    <w:rsid w:val="00C62D17"/>
    <w:rsid w:val="00C62EDC"/>
    <w:rsid w:val="00C632D9"/>
    <w:rsid w:val="00C63394"/>
    <w:rsid w:val="00C6370D"/>
    <w:rsid w:val="00C63807"/>
    <w:rsid w:val="00C639F5"/>
    <w:rsid w:val="00C63EB4"/>
    <w:rsid w:val="00C64672"/>
    <w:rsid w:val="00C64709"/>
    <w:rsid w:val="00C649B4"/>
    <w:rsid w:val="00C64ACB"/>
    <w:rsid w:val="00C64EAE"/>
    <w:rsid w:val="00C64F02"/>
    <w:rsid w:val="00C64F44"/>
    <w:rsid w:val="00C65053"/>
    <w:rsid w:val="00C65386"/>
    <w:rsid w:val="00C6564A"/>
    <w:rsid w:val="00C65B65"/>
    <w:rsid w:val="00C65D3E"/>
    <w:rsid w:val="00C65F03"/>
    <w:rsid w:val="00C65F77"/>
    <w:rsid w:val="00C662B7"/>
    <w:rsid w:val="00C66793"/>
    <w:rsid w:val="00C67101"/>
    <w:rsid w:val="00C67157"/>
    <w:rsid w:val="00C67221"/>
    <w:rsid w:val="00C6722C"/>
    <w:rsid w:val="00C67480"/>
    <w:rsid w:val="00C6769B"/>
    <w:rsid w:val="00C676D7"/>
    <w:rsid w:val="00C67755"/>
    <w:rsid w:val="00C67C33"/>
    <w:rsid w:val="00C67FAE"/>
    <w:rsid w:val="00C70303"/>
    <w:rsid w:val="00C70697"/>
    <w:rsid w:val="00C70C72"/>
    <w:rsid w:val="00C70DB3"/>
    <w:rsid w:val="00C713FA"/>
    <w:rsid w:val="00C7156D"/>
    <w:rsid w:val="00C715FD"/>
    <w:rsid w:val="00C71680"/>
    <w:rsid w:val="00C7186C"/>
    <w:rsid w:val="00C71B8F"/>
    <w:rsid w:val="00C71C28"/>
    <w:rsid w:val="00C71C5F"/>
    <w:rsid w:val="00C71D54"/>
    <w:rsid w:val="00C71E25"/>
    <w:rsid w:val="00C71E27"/>
    <w:rsid w:val="00C72093"/>
    <w:rsid w:val="00C7229F"/>
    <w:rsid w:val="00C723F0"/>
    <w:rsid w:val="00C7249C"/>
    <w:rsid w:val="00C7258B"/>
    <w:rsid w:val="00C72772"/>
    <w:rsid w:val="00C72CFC"/>
    <w:rsid w:val="00C72D20"/>
    <w:rsid w:val="00C72EEA"/>
    <w:rsid w:val="00C72EF4"/>
    <w:rsid w:val="00C73589"/>
    <w:rsid w:val="00C73683"/>
    <w:rsid w:val="00C739EA"/>
    <w:rsid w:val="00C73D2E"/>
    <w:rsid w:val="00C73DBB"/>
    <w:rsid w:val="00C73DBE"/>
    <w:rsid w:val="00C73FCF"/>
    <w:rsid w:val="00C74181"/>
    <w:rsid w:val="00C743F3"/>
    <w:rsid w:val="00C744FE"/>
    <w:rsid w:val="00C748F3"/>
    <w:rsid w:val="00C74907"/>
    <w:rsid w:val="00C74F12"/>
    <w:rsid w:val="00C74F82"/>
    <w:rsid w:val="00C753C0"/>
    <w:rsid w:val="00C75825"/>
    <w:rsid w:val="00C75D2F"/>
    <w:rsid w:val="00C75D3F"/>
    <w:rsid w:val="00C760E6"/>
    <w:rsid w:val="00C761DA"/>
    <w:rsid w:val="00C762F3"/>
    <w:rsid w:val="00C76389"/>
    <w:rsid w:val="00C767BE"/>
    <w:rsid w:val="00C767CF"/>
    <w:rsid w:val="00C76A64"/>
    <w:rsid w:val="00C76B09"/>
    <w:rsid w:val="00C76BB2"/>
    <w:rsid w:val="00C76BB5"/>
    <w:rsid w:val="00C76E3C"/>
    <w:rsid w:val="00C770A1"/>
    <w:rsid w:val="00C778BB"/>
    <w:rsid w:val="00C77BBE"/>
    <w:rsid w:val="00C77D3A"/>
    <w:rsid w:val="00C77DF4"/>
    <w:rsid w:val="00C77F4C"/>
    <w:rsid w:val="00C80184"/>
    <w:rsid w:val="00C801DE"/>
    <w:rsid w:val="00C80367"/>
    <w:rsid w:val="00C806A1"/>
    <w:rsid w:val="00C80797"/>
    <w:rsid w:val="00C80C36"/>
    <w:rsid w:val="00C80DEC"/>
    <w:rsid w:val="00C80EEF"/>
    <w:rsid w:val="00C80F43"/>
    <w:rsid w:val="00C81568"/>
    <w:rsid w:val="00C81B60"/>
    <w:rsid w:val="00C81E03"/>
    <w:rsid w:val="00C81EAE"/>
    <w:rsid w:val="00C82057"/>
    <w:rsid w:val="00C823A5"/>
    <w:rsid w:val="00C82AB1"/>
    <w:rsid w:val="00C82BAD"/>
    <w:rsid w:val="00C82BDF"/>
    <w:rsid w:val="00C82DE6"/>
    <w:rsid w:val="00C82F4C"/>
    <w:rsid w:val="00C83AB6"/>
    <w:rsid w:val="00C83B80"/>
    <w:rsid w:val="00C83C2F"/>
    <w:rsid w:val="00C84087"/>
    <w:rsid w:val="00C84102"/>
    <w:rsid w:val="00C84261"/>
    <w:rsid w:val="00C8465E"/>
    <w:rsid w:val="00C847E5"/>
    <w:rsid w:val="00C84879"/>
    <w:rsid w:val="00C84B0D"/>
    <w:rsid w:val="00C84CB3"/>
    <w:rsid w:val="00C84CE4"/>
    <w:rsid w:val="00C84DD8"/>
    <w:rsid w:val="00C8585A"/>
    <w:rsid w:val="00C85B7A"/>
    <w:rsid w:val="00C85C3D"/>
    <w:rsid w:val="00C85C6E"/>
    <w:rsid w:val="00C86162"/>
    <w:rsid w:val="00C868C5"/>
    <w:rsid w:val="00C86A4E"/>
    <w:rsid w:val="00C86B11"/>
    <w:rsid w:val="00C86F7A"/>
    <w:rsid w:val="00C86F83"/>
    <w:rsid w:val="00C8725A"/>
    <w:rsid w:val="00C8732A"/>
    <w:rsid w:val="00C87656"/>
    <w:rsid w:val="00C87B71"/>
    <w:rsid w:val="00C87DE3"/>
    <w:rsid w:val="00C87E8B"/>
    <w:rsid w:val="00C900D8"/>
    <w:rsid w:val="00C9013E"/>
    <w:rsid w:val="00C9027A"/>
    <w:rsid w:val="00C9068E"/>
    <w:rsid w:val="00C9079D"/>
    <w:rsid w:val="00C90F7B"/>
    <w:rsid w:val="00C910AF"/>
    <w:rsid w:val="00C913CB"/>
    <w:rsid w:val="00C91542"/>
    <w:rsid w:val="00C91D83"/>
    <w:rsid w:val="00C92179"/>
    <w:rsid w:val="00C92578"/>
    <w:rsid w:val="00C92D6E"/>
    <w:rsid w:val="00C92F61"/>
    <w:rsid w:val="00C931C4"/>
    <w:rsid w:val="00C93336"/>
    <w:rsid w:val="00C93592"/>
    <w:rsid w:val="00C936EB"/>
    <w:rsid w:val="00C93743"/>
    <w:rsid w:val="00C93814"/>
    <w:rsid w:val="00C93C26"/>
    <w:rsid w:val="00C93C4B"/>
    <w:rsid w:val="00C93DA4"/>
    <w:rsid w:val="00C93EF7"/>
    <w:rsid w:val="00C941BF"/>
    <w:rsid w:val="00C9435D"/>
    <w:rsid w:val="00C94406"/>
    <w:rsid w:val="00C944AB"/>
    <w:rsid w:val="00C94503"/>
    <w:rsid w:val="00C94722"/>
    <w:rsid w:val="00C94BEB"/>
    <w:rsid w:val="00C94EC6"/>
    <w:rsid w:val="00C95187"/>
    <w:rsid w:val="00C951CA"/>
    <w:rsid w:val="00C952C5"/>
    <w:rsid w:val="00C9538D"/>
    <w:rsid w:val="00C9582D"/>
    <w:rsid w:val="00C959A2"/>
    <w:rsid w:val="00C95B26"/>
    <w:rsid w:val="00C95B40"/>
    <w:rsid w:val="00C95E04"/>
    <w:rsid w:val="00C9618B"/>
    <w:rsid w:val="00C9626F"/>
    <w:rsid w:val="00C96C12"/>
    <w:rsid w:val="00C97286"/>
    <w:rsid w:val="00C972BB"/>
    <w:rsid w:val="00C97549"/>
    <w:rsid w:val="00C97C5E"/>
    <w:rsid w:val="00CA0152"/>
    <w:rsid w:val="00CA04AC"/>
    <w:rsid w:val="00CA04FC"/>
    <w:rsid w:val="00CA07DA"/>
    <w:rsid w:val="00CA0B5D"/>
    <w:rsid w:val="00CA0C24"/>
    <w:rsid w:val="00CA0C9D"/>
    <w:rsid w:val="00CA0F53"/>
    <w:rsid w:val="00CA117F"/>
    <w:rsid w:val="00CA1A49"/>
    <w:rsid w:val="00CA1ED8"/>
    <w:rsid w:val="00CA1F56"/>
    <w:rsid w:val="00CA1FFD"/>
    <w:rsid w:val="00CA22C6"/>
    <w:rsid w:val="00CA240E"/>
    <w:rsid w:val="00CA24C6"/>
    <w:rsid w:val="00CA25E2"/>
    <w:rsid w:val="00CA268C"/>
    <w:rsid w:val="00CA274F"/>
    <w:rsid w:val="00CA2A37"/>
    <w:rsid w:val="00CA2AAF"/>
    <w:rsid w:val="00CA2B0F"/>
    <w:rsid w:val="00CA3272"/>
    <w:rsid w:val="00CA3750"/>
    <w:rsid w:val="00CA3A4C"/>
    <w:rsid w:val="00CA3D4E"/>
    <w:rsid w:val="00CA3F20"/>
    <w:rsid w:val="00CA4153"/>
    <w:rsid w:val="00CA4D58"/>
    <w:rsid w:val="00CA5516"/>
    <w:rsid w:val="00CA5668"/>
    <w:rsid w:val="00CA5964"/>
    <w:rsid w:val="00CA5A9C"/>
    <w:rsid w:val="00CA5BA1"/>
    <w:rsid w:val="00CA5C63"/>
    <w:rsid w:val="00CA5D4C"/>
    <w:rsid w:val="00CA5DFE"/>
    <w:rsid w:val="00CA5E2C"/>
    <w:rsid w:val="00CA6026"/>
    <w:rsid w:val="00CA6338"/>
    <w:rsid w:val="00CA65D7"/>
    <w:rsid w:val="00CA6C6E"/>
    <w:rsid w:val="00CA6D74"/>
    <w:rsid w:val="00CA6E99"/>
    <w:rsid w:val="00CA734A"/>
    <w:rsid w:val="00CA742C"/>
    <w:rsid w:val="00CA75B4"/>
    <w:rsid w:val="00CA764C"/>
    <w:rsid w:val="00CA7687"/>
    <w:rsid w:val="00CA779E"/>
    <w:rsid w:val="00CA7A8A"/>
    <w:rsid w:val="00CB0470"/>
    <w:rsid w:val="00CB09AB"/>
    <w:rsid w:val="00CB0BDC"/>
    <w:rsid w:val="00CB0D6A"/>
    <w:rsid w:val="00CB0E89"/>
    <w:rsid w:val="00CB162D"/>
    <w:rsid w:val="00CB1901"/>
    <w:rsid w:val="00CB1B27"/>
    <w:rsid w:val="00CB1E31"/>
    <w:rsid w:val="00CB1F63"/>
    <w:rsid w:val="00CB2240"/>
    <w:rsid w:val="00CB23A0"/>
    <w:rsid w:val="00CB28DA"/>
    <w:rsid w:val="00CB2D03"/>
    <w:rsid w:val="00CB2FD0"/>
    <w:rsid w:val="00CB3027"/>
    <w:rsid w:val="00CB3161"/>
    <w:rsid w:val="00CB31A0"/>
    <w:rsid w:val="00CB35D6"/>
    <w:rsid w:val="00CB361F"/>
    <w:rsid w:val="00CB3C86"/>
    <w:rsid w:val="00CB3C9D"/>
    <w:rsid w:val="00CB4004"/>
    <w:rsid w:val="00CB40BB"/>
    <w:rsid w:val="00CB4376"/>
    <w:rsid w:val="00CB478E"/>
    <w:rsid w:val="00CB4AAD"/>
    <w:rsid w:val="00CB5224"/>
    <w:rsid w:val="00CB5320"/>
    <w:rsid w:val="00CB593A"/>
    <w:rsid w:val="00CB5A2C"/>
    <w:rsid w:val="00CB5B03"/>
    <w:rsid w:val="00CB5BE6"/>
    <w:rsid w:val="00CB5C1D"/>
    <w:rsid w:val="00CB5EAE"/>
    <w:rsid w:val="00CB60FD"/>
    <w:rsid w:val="00CB684B"/>
    <w:rsid w:val="00CB68C6"/>
    <w:rsid w:val="00CB6E92"/>
    <w:rsid w:val="00CB7035"/>
    <w:rsid w:val="00CB70F6"/>
    <w:rsid w:val="00CB7170"/>
    <w:rsid w:val="00CB75B2"/>
    <w:rsid w:val="00CB76D8"/>
    <w:rsid w:val="00CB77B8"/>
    <w:rsid w:val="00CB77ED"/>
    <w:rsid w:val="00CB78A9"/>
    <w:rsid w:val="00CB7E51"/>
    <w:rsid w:val="00CB7E6B"/>
    <w:rsid w:val="00CC040E"/>
    <w:rsid w:val="00CC06F4"/>
    <w:rsid w:val="00CC0AE5"/>
    <w:rsid w:val="00CC0F29"/>
    <w:rsid w:val="00CC1024"/>
    <w:rsid w:val="00CC1025"/>
    <w:rsid w:val="00CC111F"/>
    <w:rsid w:val="00CC11EA"/>
    <w:rsid w:val="00CC126F"/>
    <w:rsid w:val="00CC1288"/>
    <w:rsid w:val="00CC146B"/>
    <w:rsid w:val="00CC1566"/>
    <w:rsid w:val="00CC175A"/>
    <w:rsid w:val="00CC1878"/>
    <w:rsid w:val="00CC189E"/>
    <w:rsid w:val="00CC1E3E"/>
    <w:rsid w:val="00CC1F26"/>
    <w:rsid w:val="00CC2011"/>
    <w:rsid w:val="00CC2017"/>
    <w:rsid w:val="00CC216D"/>
    <w:rsid w:val="00CC21C1"/>
    <w:rsid w:val="00CC28CD"/>
    <w:rsid w:val="00CC2CD3"/>
    <w:rsid w:val="00CC336C"/>
    <w:rsid w:val="00CC3848"/>
    <w:rsid w:val="00CC3D3A"/>
    <w:rsid w:val="00CC3D70"/>
    <w:rsid w:val="00CC3E8B"/>
    <w:rsid w:val="00CC3EA0"/>
    <w:rsid w:val="00CC3F91"/>
    <w:rsid w:val="00CC401E"/>
    <w:rsid w:val="00CC4C94"/>
    <w:rsid w:val="00CC5428"/>
    <w:rsid w:val="00CC5516"/>
    <w:rsid w:val="00CC5760"/>
    <w:rsid w:val="00CC5955"/>
    <w:rsid w:val="00CC5E96"/>
    <w:rsid w:val="00CC5EFB"/>
    <w:rsid w:val="00CC62FC"/>
    <w:rsid w:val="00CC673C"/>
    <w:rsid w:val="00CC67C3"/>
    <w:rsid w:val="00CC6BFF"/>
    <w:rsid w:val="00CC6CF8"/>
    <w:rsid w:val="00CC711E"/>
    <w:rsid w:val="00CC72EC"/>
    <w:rsid w:val="00CC74AE"/>
    <w:rsid w:val="00CC74B0"/>
    <w:rsid w:val="00CC79FD"/>
    <w:rsid w:val="00CC7B45"/>
    <w:rsid w:val="00CC7D8F"/>
    <w:rsid w:val="00CC7FC8"/>
    <w:rsid w:val="00CD046C"/>
    <w:rsid w:val="00CD04E7"/>
    <w:rsid w:val="00CD0713"/>
    <w:rsid w:val="00CD07AD"/>
    <w:rsid w:val="00CD07B1"/>
    <w:rsid w:val="00CD0F73"/>
    <w:rsid w:val="00CD1188"/>
    <w:rsid w:val="00CD131D"/>
    <w:rsid w:val="00CD192E"/>
    <w:rsid w:val="00CD1A2C"/>
    <w:rsid w:val="00CD1EF1"/>
    <w:rsid w:val="00CD2272"/>
    <w:rsid w:val="00CD2289"/>
    <w:rsid w:val="00CD28B6"/>
    <w:rsid w:val="00CD2ED1"/>
    <w:rsid w:val="00CD2F86"/>
    <w:rsid w:val="00CD304B"/>
    <w:rsid w:val="00CD329C"/>
    <w:rsid w:val="00CD337B"/>
    <w:rsid w:val="00CD3387"/>
    <w:rsid w:val="00CD34EF"/>
    <w:rsid w:val="00CD36B9"/>
    <w:rsid w:val="00CD3BB8"/>
    <w:rsid w:val="00CD3D35"/>
    <w:rsid w:val="00CD3F50"/>
    <w:rsid w:val="00CD40B1"/>
    <w:rsid w:val="00CD4A7C"/>
    <w:rsid w:val="00CD4DB6"/>
    <w:rsid w:val="00CD4E0E"/>
    <w:rsid w:val="00CD544F"/>
    <w:rsid w:val="00CD62C7"/>
    <w:rsid w:val="00CD6413"/>
    <w:rsid w:val="00CD667B"/>
    <w:rsid w:val="00CD66D0"/>
    <w:rsid w:val="00CD691D"/>
    <w:rsid w:val="00CD6DF7"/>
    <w:rsid w:val="00CD6EA0"/>
    <w:rsid w:val="00CD6EAC"/>
    <w:rsid w:val="00CD731A"/>
    <w:rsid w:val="00CD7360"/>
    <w:rsid w:val="00CD7432"/>
    <w:rsid w:val="00CD76B4"/>
    <w:rsid w:val="00CD77D7"/>
    <w:rsid w:val="00CD78D4"/>
    <w:rsid w:val="00CE00DB"/>
    <w:rsid w:val="00CE026D"/>
    <w:rsid w:val="00CE0424"/>
    <w:rsid w:val="00CE08C1"/>
    <w:rsid w:val="00CE09E5"/>
    <w:rsid w:val="00CE0C2D"/>
    <w:rsid w:val="00CE0C99"/>
    <w:rsid w:val="00CE0D15"/>
    <w:rsid w:val="00CE0D8E"/>
    <w:rsid w:val="00CE140B"/>
    <w:rsid w:val="00CE17F0"/>
    <w:rsid w:val="00CE1A67"/>
    <w:rsid w:val="00CE233A"/>
    <w:rsid w:val="00CE293E"/>
    <w:rsid w:val="00CE3174"/>
    <w:rsid w:val="00CE3877"/>
    <w:rsid w:val="00CE3A83"/>
    <w:rsid w:val="00CE400F"/>
    <w:rsid w:val="00CE42D0"/>
    <w:rsid w:val="00CE4517"/>
    <w:rsid w:val="00CE4568"/>
    <w:rsid w:val="00CE46E0"/>
    <w:rsid w:val="00CE4DAD"/>
    <w:rsid w:val="00CE5379"/>
    <w:rsid w:val="00CE590E"/>
    <w:rsid w:val="00CE5932"/>
    <w:rsid w:val="00CE5D7A"/>
    <w:rsid w:val="00CE5EA5"/>
    <w:rsid w:val="00CE6096"/>
    <w:rsid w:val="00CE61C3"/>
    <w:rsid w:val="00CE67DC"/>
    <w:rsid w:val="00CE68C1"/>
    <w:rsid w:val="00CE6938"/>
    <w:rsid w:val="00CE6A7E"/>
    <w:rsid w:val="00CE6C8E"/>
    <w:rsid w:val="00CE703E"/>
    <w:rsid w:val="00CE7125"/>
    <w:rsid w:val="00CE7343"/>
    <w:rsid w:val="00CE7487"/>
    <w:rsid w:val="00CE7561"/>
    <w:rsid w:val="00CE76EF"/>
    <w:rsid w:val="00CE7A95"/>
    <w:rsid w:val="00CE7AA5"/>
    <w:rsid w:val="00CE7BB2"/>
    <w:rsid w:val="00CE7EA9"/>
    <w:rsid w:val="00CF096B"/>
    <w:rsid w:val="00CF0B7C"/>
    <w:rsid w:val="00CF0CAB"/>
    <w:rsid w:val="00CF0EB5"/>
    <w:rsid w:val="00CF0F75"/>
    <w:rsid w:val="00CF0FEB"/>
    <w:rsid w:val="00CF11BF"/>
    <w:rsid w:val="00CF1354"/>
    <w:rsid w:val="00CF143A"/>
    <w:rsid w:val="00CF165A"/>
    <w:rsid w:val="00CF1F3A"/>
    <w:rsid w:val="00CF243F"/>
    <w:rsid w:val="00CF2578"/>
    <w:rsid w:val="00CF2629"/>
    <w:rsid w:val="00CF2A4B"/>
    <w:rsid w:val="00CF2B4C"/>
    <w:rsid w:val="00CF30C5"/>
    <w:rsid w:val="00CF3220"/>
    <w:rsid w:val="00CF3637"/>
    <w:rsid w:val="00CF39BC"/>
    <w:rsid w:val="00CF3B1F"/>
    <w:rsid w:val="00CF3B39"/>
    <w:rsid w:val="00CF3BF6"/>
    <w:rsid w:val="00CF4172"/>
    <w:rsid w:val="00CF4267"/>
    <w:rsid w:val="00CF486D"/>
    <w:rsid w:val="00CF48A9"/>
    <w:rsid w:val="00CF495D"/>
    <w:rsid w:val="00CF4B36"/>
    <w:rsid w:val="00CF4BA6"/>
    <w:rsid w:val="00CF4C90"/>
    <w:rsid w:val="00CF4E55"/>
    <w:rsid w:val="00CF5277"/>
    <w:rsid w:val="00CF5477"/>
    <w:rsid w:val="00CF5620"/>
    <w:rsid w:val="00CF562B"/>
    <w:rsid w:val="00CF59AD"/>
    <w:rsid w:val="00CF5FB6"/>
    <w:rsid w:val="00CF625B"/>
    <w:rsid w:val="00CF642F"/>
    <w:rsid w:val="00CF6635"/>
    <w:rsid w:val="00CF687E"/>
    <w:rsid w:val="00CF6C1E"/>
    <w:rsid w:val="00CF6EC4"/>
    <w:rsid w:val="00CF7187"/>
    <w:rsid w:val="00CF7575"/>
    <w:rsid w:val="00CF760A"/>
    <w:rsid w:val="00CF7733"/>
    <w:rsid w:val="00CF789F"/>
    <w:rsid w:val="00CF79C0"/>
    <w:rsid w:val="00CF7B07"/>
    <w:rsid w:val="00CF7C45"/>
    <w:rsid w:val="00CF7DE7"/>
    <w:rsid w:val="00CF7E70"/>
    <w:rsid w:val="00D0004F"/>
    <w:rsid w:val="00D004C7"/>
    <w:rsid w:val="00D00590"/>
    <w:rsid w:val="00D00F91"/>
    <w:rsid w:val="00D015C8"/>
    <w:rsid w:val="00D01680"/>
    <w:rsid w:val="00D0217E"/>
    <w:rsid w:val="00D0226E"/>
    <w:rsid w:val="00D022FB"/>
    <w:rsid w:val="00D02302"/>
    <w:rsid w:val="00D02841"/>
    <w:rsid w:val="00D029C5"/>
    <w:rsid w:val="00D02B90"/>
    <w:rsid w:val="00D03206"/>
    <w:rsid w:val="00D03224"/>
    <w:rsid w:val="00D0349B"/>
    <w:rsid w:val="00D0391D"/>
    <w:rsid w:val="00D03FFA"/>
    <w:rsid w:val="00D0423A"/>
    <w:rsid w:val="00D04659"/>
    <w:rsid w:val="00D04737"/>
    <w:rsid w:val="00D04749"/>
    <w:rsid w:val="00D04860"/>
    <w:rsid w:val="00D049F6"/>
    <w:rsid w:val="00D04A57"/>
    <w:rsid w:val="00D04F0D"/>
    <w:rsid w:val="00D04FC0"/>
    <w:rsid w:val="00D05301"/>
    <w:rsid w:val="00D05669"/>
    <w:rsid w:val="00D057C9"/>
    <w:rsid w:val="00D05D8B"/>
    <w:rsid w:val="00D062C9"/>
    <w:rsid w:val="00D06357"/>
    <w:rsid w:val="00D0651C"/>
    <w:rsid w:val="00D06603"/>
    <w:rsid w:val="00D06882"/>
    <w:rsid w:val="00D068C7"/>
    <w:rsid w:val="00D06BFE"/>
    <w:rsid w:val="00D06EB4"/>
    <w:rsid w:val="00D06F26"/>
    <w:rsid w:val="00D07534"/>
    <w:rsid w:val="00D076C1"/>
    <w:rsid w:val="00D10074"/>
    <w:rsid w:val="00D10249"/>
    <w:rsid w:val="00D10332"/>
    <w:rsid w:val="00D107CB"/>
    <w:rsid w:val="00D111ED"/>
    <w:rsid w:val="00D115C3"/>
    <w:rsid w:val="00D11842"/>
    <w:rsid w:val="00D1188E"/>
    <w:rsid w:val="00D11897"/>
    <w:rsid w:val="00D11C77"/>
    <w:rsid w:val="00D11D88"/>
    <w:rsid w:val="00D120F1"/>
    <w:rsid w:val="00D126B3"/>
    <w:rsid w:val="00D128E6"/>
    <w:rsid w:val="00D12901"/>
    <w:rsid w:val="00D13135"/>
    <w:rsid w:val="00D133C8"/>
    <w:rsid w:val="00D13637"/>
    <w:rsid w:val="00D1391A"/>
    <w:rsid w:val="00D139AD"/>
    <w:rsid w:val="00D13D68"/>
    <w:rsid w:val="00D13E4E"/>
    <w:rsid w:val="00D13E7B"/>
    <w:rsid w:val="00D14A64"/>
    <w:rsid w:val="00D14BB1"/>
    <w:rsid w:val="00D14FD5"/>
    <w:rsid w:val="00D15047"/>
    <w:rsid w:val="00D15108"/>
    <w:rsid w:val="00D153A3"/>
    <w:rsid w:val="00D153FD"/>
    <w:rsid w:val="00D1545C"/>
    <w:rsid w:val="00D1560C"/>
    <w:rsid w:val="00D1589B"/>
    <w:rsid w:val="00D159CB"/>
    <w:rsid w:val="00D15D5A"/>
    <w:rsid w:val="00D15F9D"/>
    <w:rsid w:val="00D15FB9"/>
    <w:rsid w:val="00D163BD"/>
    <w:rsid w:val="00D16C3C"/>
    <w:rsid w:val="00D16C6D"/>
    <w:rsid w:val="00D170E9"/>
    <w:rsid w:val="00D1731A"/>
    <w:rsid w:val="00D173C5"/>
    <w:rsid w:val="00D2020C"/>
    <w:rsid w:val="00D2022C"/>
    <w:rsid w:val="00D20458"/>
    <w:rsid w:val="00D20759"/>
    <w:rsid w:val="00D20862"/>
    <w:rsid w:val="00D20CCF"/>
    <w:rsid w:val="00D20FC6"/>
    <w:rsid w:val="00D211FE"/>
    <w:rsid w:val="00D21371"/>
    <w:rsid w:val="00D214E3"/>
    <w:rsid w:val="00D21AA1"/>
    <w:rsid w:val="00D21CC3"/>
    <w:rsid w:val="00D21F02"/>
    <w:rsid w:val="00D222FB"/>
    <w:rsid w:val="00D22340"/>
    <w:rsid w:val="00D2257C"/>
    <w:rsid w:val="00D22AB4"/>
    <w:rsid w:val="00D22B0D"/>
    <w:rsid w:val="00D22E36"/>
    <w:rsid w:val="00D22F44"/>
    <w:rsid w:val="00D239A7"/>
    <w:rsid w:val="00D23F47"/>
    <w:rsid w:val="00D244D5"/>
    <w:rsid w:val="00D2477B"/>
    <w:rsid w:val="00D24A11"/>
    <w:rsid w:val="00D24CCC"/>
    <w:rsid w:val="00D24D4A"/>
    <w:rsid w:val="00D24F9D"/>
    <w:rsid w:val="00D256AC"/>
    <w:rsid w:val="00D25C4E"/>
    <w:rsid w:val="00D25D88"/>
    <w:rsid w:val="00D25EE3"/>
    <w:rsid w:val="00D261FA"/>
    <w:rsid w:val="00D2624D"/>
    <w:rsid w:val="00D26251"/>
    <w:rsid w:val="00D26671"/>
    <w:rsid w:val="00D2676A"/>
    <w:rsid w:val="00D26B69"/>
    <w:rsid w:val="00D26B78"/>
    <w:rsid w:val="00D26DC1"/>
    <w:rsid w:val="00D27393"/>
    <w:rsid w:val="00D2753F"/>
    <w:rsid w:val="00D27731"/>
    <w:rsid w:val="00D277AD"/>
    <w:rsid w:val="00D277BA"/>
    <w:rsid w:val="00D27C40"/>
    <w:rsid w:val="00D30116"/>
    <w:rsid w:val="00D30385"/>
    <w:rsid w:val="00D30931"/>
    <w:rsid w:val="00D30954"/>
    <w:rsid w:val="00D30A17"/>
    <w:rsid w:val="00D30B05"/>
    <w:rsid w:val="00D30E26"/>
    <w:rsid w:val="00D312AA"/>
    <w:rsid w:val="00D3133F"/>
    <w:rsid w:val="00D3176A"/>
    <w:rsid w:val="00D31BF0"/>
    <w:rsid w:val="00D31D96"/>
    <w:rsid w:val="00D31DEB"/>
    <w:rsid w:val="00D32211"/>
    <w:rsid w:val="00D32772"/>
    <w:rsid w:val="00D3287D"/>
    <w:rsid w:val="00D32AB4"/>
    <w:rsid w:val="00D32BDA"/>
    <w:rsid w:val="00D32F62"/>
    <w:rsid w:val="00D33171"/>
    <w:rsid w:val="00D333F8"/>
    <w:rsid w:val="00D33494"/>
    <w:rsid w:val="00D335D2"/>
    <w:rsid w:val="00D33862"/>
    <w:rsid w:val="00D33871"/>
    <w:rsid w:val="00D33998"/>
    <w:rsid w:val="00D33A68"/>
    <w:rsid w:val="00D33AA8"/>
    <w:rsid w:val="00D33AAF"/>
    <w:rsid w:val="00D33D71"/>
    <w:rsid w:val="00D33FC3"/>
    <w:rsid w:val="00D3401B"/>
    <w:rsid w:val="00D349CF"/>
    <w:rsid w:val="00D34CC8"/>
    <w:rsid w:val="00D34D7C"/>
    <w:rsid w:val="00D352A1"/>
    <w:rsid w:val="00D352BD"/>
    <w:rsid w:val="00D35301"/>
    <w:rsid w:val="00D35393"/>
    <w:rsid w:val="00D3562B"/>
    <w:rsid w:val="00D35ACF"/>
    <w:rsid w:val="00D35F21"/>
    <w:rsid w:val="00D36253"/>
    <w:rsid w:val="00D362F2"/>
    <w:rsid w:val="00D3641F"/>
    <w:rsid w:val="00D365DB"/>
    <w:rsid w:val="00D36655"/>
    <w:rsid w:val="00D366CB"/>
    <w:rsid w:val="00D36A14"/>
    <w:rsid w:val="00D36A5A"/>
    <w:rsid w:val="00D36E43"/>
    <w:rsid w:val="00D36E71"/>
    <w:rsid w:val="00D374E0"/>
    <w:rsid w:val="00D37780"/>
    <w:rsid w:val="00D377EB"/>
    <w:rsid w:val="00D3794E"/>
    <w:rsid w:val="00D37D87"/>
    <w:rsid w:val="00D4000C"/>
    <w:rsid w:val="00D401D3"/>
    <w:rsid w:val="00D4043C"/>
    <w:rsid w:val="00D404FB"/>
    <w:rsid w:val="00D4087F"/>
    <w:rsid w:val="00D4089B"/>
    <w:rsid w:val="00D40B33"/>
    <w:rsid w:val="00D40B5F"/>
    <w:rsid w:val="00D40DF5"/>
    <w:rsid w:val="00D40F17"/>
    <w:rsid w:val="00D4130E"/>
    <w:rsid w:val="00D41436"/>
    <w:rsid w:val="00D41484"/>
    <w:rsid w:val="00D419BC"/>
    <w:rsid w:val="00D41BB3"/>
    <w:rsid w:val="00D41BFB"/>
    <w:rsid w:val="00D41C32"/>
    <w:rsid w:val="00D41C84"/>
    <w:rsid w:val="00D41ECE"/>
    <w:rsid w:val="00D41FE9"/>
    <w:rsid w:val="00D420C1"/>
    <w:rsid w:val="00D425FD"/>
    <w:rsid w:val="00D4296D"/>
    <w:rsid w:val="00D429BC"/>
    <w:rsid w:val="00D42A17"/>
    <w:rsid w:val="00D42EC1"/>
    <w:rsid w:val="00D4301F"/>
    <w:rsid w:val="00D43074"/>
    <w:rsid w:val="00D430DC"/>
    <w:rsid w:val="00D4318F"/>
    <w:rsid w:val="00D4344E"/>
    <w:rsid w:val="00D43730"/>
    <w:rsid w:val="00D43772"/>
    <w:rsid w:val="00D438BF"/>
    <w:rsid w:val="00D43933"/>
    <w:rsid w:val="00D43953"/>
    <w:rsid w:val="00D43BA9"/>
    <w:rsid w:val="00D43D8C"/>
    <w:rsid w:val="00D43FDE"/>
    <w:rsid w:val="00D440F8"/>
    <w:rsid w:val="00D44268"/>
    <w:rsid w:val="00D44436"/>
    <w:rsid w:val="00D444E4"/>
    <w:rsid w:val="00D4458B"/>
    <w:rsid w:val="00D448B8"/>
    <w:rsid w:val="00D44AEE"/>
    <w:rsid w:val="00D44B5F"/>
    <w:rsid w:val="00D44C27"/>
    <w:rsid w:val="00D44CA1"/>
    <w:rsid w:val="00D44FE1"/>
    <w:rsid w:val="00D453E4"/>
    <w:rsid w:val="00D45A51"/>
    <w:rsid w:val="00D45DDD"/>
    <w:rsid w:val="00D45F61"/>
    <w:rsid w:val="00D46012"/>
    <w:rsid w:val="00D460CD"/>
    <w:rsid w:val="00D46301"/>
    <w:rsid w:val="00D463A9"/>
    <w:rsid w:val="00D463BE"/>
    <w:rsid w:val="00D463C2"/>
    <w:rsid w:val="00D46488"/>
    <w:rsid w:val="00D466E1"/>
    <w:rsid w:val="00D46BF7"/>
    <w:rsid w:val="00D46CFD"/>
    <w:rsid w:val="00D46FF5"/>
    <w:rsid w:val="00D47093"/>
    <w:rsid w:val="00D4733C"/>
    <w:rsid w:val="00D477EE"/>
    <w:rsid w:val="00D47827"/>
    <w:rsid w:val="00D47DA5"/>
    <w:rsid w:val="00D500BC"/>
    <w:rsid w:val="00D50162"/>
    <w:rsid w:val="00D50229"/>
    <w:rsid w:val="00D50624"/>
    <w:rsid w:val="00D50842"/>
    <w:rsid w:val="00D508FB"/>
    <w:rsid w:val="00D50C10"/>
    <w:rsid w:val="00D50DF5"/>
    <w:rsid w:val="00D50E3A"/>
    <w:rsid w:val="00D513B4"/>
    <w:rsid w:val="00D51457"/>
    <w:rsid w:val="00D51473"/>
    <w:rsid w:val="00D51600"/>
    <w:rsid w:val="00D517FB"/>
    <w:rsid w:val="00D519DE"/>
    <w:rsid w:val="00D519E1"/>
    <w:rsid w:val="00D51A60"/>
    <w:rsid w:val="00D51C0E"/>
    <w:rsid w:val="00D51F13"/>
    <w:rsid w:val="00D51FB0"/>
    <w:rsid w:val="00D5241F"/>
    <w:rsid w:val="00D52905"/>
    <w:rsid w:val="00D5293F"/>
    <w:rsid w:val="00D52BA7"/>
    <w:rsid w:val="00D52F1F"/>
    <w:rsid w:val="00D52FE6"/>
    <w:rsid w:val="00D53042"/>
    <w:rsid w:val="00D533FC"/>
    <w:rsid w:val="00D5385D"/>
    <w:rsid w:val="00D53FD0"/>
    <w:rsid w:val="00D5400C"/>
    <w:rsid w:val="00D540C3"/>
    <w:rsid w:val="00D5425E"/>
    <w:rsid w:val="00D542EB"/>
    <w:rsid w:val="00D544C2"/>
    <w:rsid w:val="00D5466A"/>
    <w:rsid w:val="00D546FF"/>
    <w:rsid w:val="00D54A9A"/>
    <w:rsid w:val="00D54AB9"/>
    <w:rsid w:val="00D55054"/>
    <w:rsid w:val="00D550D9"/>
    <w:rsid w:val="00D552CA"/>
    <w:rsid w:val="00D5562A"/>
    <w:rsid w:val="00D55707"/>
    <w:rsid w:val="00D55962"/>
    <w:rsid w:val="00D5599F"/>
    <w:rsid w:val="00D55ABB"/>
    <w:rsid w:val="00D55AD5"/>
    <w:rsid w:val="00D55E6C"/>
    <w:rsid w:val="00D55EF7"/>
    <w:rsid w:val="00D56043"/>
    <w:rsid w:val="00D56185"/>
    <w:rsid w:val="00D561DD"/>
    <w:rsid w:val="00D563BD"/>
    <w:rsid w:val="00D56470"/>
    <w:rsid w:val="00D567C2"/>
    <w:rsid w:val="00D567FA"/>
    <w:rsid w:val="00D568C7"/>
    <w:rsid w:val="00D56A91"/>
    <w:rsid w:val="00D56CDA"/>
    <w:rsid w:val="00D56EE2"/>
    <w:rsid w:val="00D57204"/>
    <w:rsid w:val="00D57388"/>
    <w:rsid w:val="00D57451"/>
    <w:rsid w:val="00D576CA"/>
    <w:rsid w:val="00D57BDF"/>
    <w:rsid w:val="00D57CA1"/>
    <w:rsid w:val="00D6032B"/>
    <w:rsid w:val="00D6035F"/>
    <w:rsid w:val="00D60586"/>
    <w:rsid w:val="00D6092E"/>
    <w:rsid w:val="00D609B3"/>
    <w:rsid w:val="00D60C9E"/>
    <w:rsid w:val="00D60E7C"/>
    <w:rsid w:val="00D60EE6"/>
    <w:rsid w:val="00D61503"/>
    <w:rsid w:val="00D61AF5"/>
    <w:rsid w:val="00D61CBE"/>
    <w:rsid w:val="00D61DC8"/>
    <w:rsid w:val="00D61EE9"/>
    <w:rsid w:val="00D61F7C"/>
    <w:rsid w:val="00D61FA6"/>
    <w:rsid w:val="00D620A5"/>
    <w:rsid w:val="00D623ED"/>
    <w:rsid w:val="00D624EF"/>
    <w:rsid w:val="00D625DA"/>
    <w:rsid w:val="00D62666"/>
    <w:rsid w:val="00D62A1C"/>
    <w:rsid w:val="00D62C1C"/>
    <w:rsid w:val="00D63320"/>
    <w:rsid w:val="00D63799"/>
    <w:rsid w:val="00D63CCB"/>
    <w:rsid w:val="00D63D02"/>
    <w:rsid w:val="00D648D5"/>
    <w:rsid w:val="00D64B11"/>
    <w:rsid w:val="00D64DC4"/>
    <w:rsid w:val="00D652B5"/>
    <w:rsid w:val="00D65363"/>
    <w:rsid w:val="00D654B2"/>
    <w:rsid w:val="00D65708"/>
    <w:rsid w:val="00D6588F"/>
    <w:rsid w:val="00D658E8"/>
    <w:rsid w:val="00D65B01"/>
    <w:rsid w:val="00D65D57"/>
    <w:rsid w:val="00D66155"/>
    <w:rsid w:val="00D66B2D"/>
    <w:rsid w:val="00D66B4A"/>
    <w:rsid w:val="00D6748B"/>
    <w:rsid w:val="00D67D0B"/>
    <w:rsid w:val="00D7006E"/>
    <w:rsid w:val="00D7041A"/>
    <w:rsid w:val="00D70769"/>
    <w:rsid w:val="00D708B0"/>
    <w:rsid w:val="00D70DFA"/>
    <w:rsid w:val="00D710A8"/>
    <w:rsid w:val="00D710BB"/>
    <w:rsid w:val="00D7118E"/>
    <w:rsid w:val="00D719F8"/>
    <w:rsid w:val="00D71A30"/>
    <w:rsid w:val="00D72089"/>
    <w:rsid w:val="00D728AB"/>
    <w:rsid w:val="00D728E3"/>
    <w:rsid w:val="00D728EC"/>
    <w:rsid w:val="00D72A5C"/>
    <w:rsid w:val="00D72A7E"/>
    <w:rsid w:val="00D73247"/>
    <w:rsid w:val="00D73267"/>
    <w:rsid w:val="00D736D8"/>
    <w:rsid w:val="00D7375E"/>
    <w:rsid w:val="00D737B9"/>
    <w:rsid w:val="00D738D7"/>
    <w:rsid w:val="00D73E47"/>
    <w:rsid w:val="00D73F96"/>
    <w:rsid w:val="00D743B7"/>
    <w:rsid w:val="00D74433"/>
    <w:rsid w:val="00D74C97"/>
    <w:rsid w:val="00D74D94"/>
    <w:rsid w:val="00D74DC5"/>
    <w:rsid w:val="00D74EDF"/>
    <w:rsid w:val="00D75566"/>
    <w:rsid w:val="00D75853"/>
    <w:rsid w:val="00D75FDA"/>
    <w:rsid w:val="00D7634B"/>
    <w:rsid w:val="00D7649F"/>
    <w:rsid w:val="00D764E2"/>
    <w:rsid w:val="00D765E3"/>
    <w:rsid w:val="00D76A53"/>
    <w:rsid w:val="00D76A8C"/>
    <w:rsid w:val="00D76E84"/>
    <w:rsid w:val="00D77075"/>
    <w:rsid w:val="00D77699"/>
    <w:rsid w:val="00D778AC"/>
    <w:rsid w:val="00D77A8B"/>
    <w:rsid w:val="00D77B1D"/>
    <w:rsid w:val="00D80139"/>
    <w:rsid w:val="00D8021F"/>
    <w:rsid w:val="00D80332"/>
    <w:rsid w:val="00D80383"/>
    <w:rsid w:val="00D805D2"/>
    <w:rsid w:val="00D80987"/>
    <w:rsid w:val="00D80988"/>
    <w:rsid w:val="00D80E83"/>
    <w:rsid w:val="00D80F8F"/>
    <w:rsid w:val="00D81243"/>
    <w:rsid w:val="00D81474"/>
    <w:rsid w:val="00D817DC"/>
    <w:rsid w:val="00D81B0C"/>
    <w:rsid w:val="00D81CEF"/>
    <w:rsid w:val="00D8200F"/>
    <w:rsid w:val="00D823C6"/>
    <w:rsid w:val="00D824B1"/>
    <w:rsid w:val="00D826FB"/>
    <w:rsid w:val="00D82A6F"/>
    <w:rsid w:val="00D82A8B"/>
    <w:rsid w:val="00D82D18"/>
    <w:rsid w:val="00D82E14"/>
    <w:rsid w:val="00D8324E"/>
    <w:rsid w:val="00D83275"/>
    <w:rsid w:val="00D8327F"/>
    <w:rsid w:val="00D83586"/>
    <w:rsid w:val="00D8377E"/>
    <w:rsid w:val="00D83DB8"/>
    <w:rsid w:val="00D84856"/>
    <w:rsid w:val="00D84884"/>
    <w:rsid w:val="00D8492B"/>
    <w:rsid w:val="00D84A0A"/>
    <w:rsid w:val="00D84CA1"/>
    <w:rsid w:val="00D84EBF"/>
    <w:rsid w:val="00D85689"/>
    <w:rsid w:val="00D85C44"/>
    <w:rsid w:val="00D85CA9"/>
    <w:rsid w:val="00D85CC6"/>
    <w:rsid w:val="00D85E2E"/>
    <w:rsid w:val="00D85E86"/>
    <w:rsid w:val="00D85F5D"/>
    <w:rsid w:val="00D85F93"/>
    <w:rsid w:val="00D861D2"/>
    <w:rsid w:val="00D8628E"/>
    <w:rsid w:val="00D862B0"/>
    <w:rsid w:val="00D86515"/>
    <w:rsid w:val="00D869DD"/>
    <w:rsid w:val="00D86CA3"/>
    <w:rsid w:val="00D8705C"/>
    <w:rsid w:val="00D871CE"/>
    <w:rsid w:val="00D87567"/>
    <w:rsid w:val="00D8757A"/>
    <w:rsid w:val="00D877C0"/>
    <w:rsid w:val="00D8780D"/>
    <w:rsid w:val="00D87C95"/>
    <w:rsid w:val="00D87CBA"/>
    <w:rsid w:val="00D87DAD"/>
    <w:rsid w:val="00D87DB3"/>
    <w:rsid w:val="00D87F5B"/>
    <w:rsid w:val="00D87FC6"/>
    <w:rsid w:val="00D902EF"/>
    <w:rsid w:val="00D9037A"/>
    <w:rsid w:val="00D904D5"/>
    <w:rsid w:val="00D904E3"/>
    <w:rsid w:val="00D907BA"/>
    <w:rsid w:val="00D908D4"/>
    <w:rsid w:val="00D9093C"/>
    <w:rsid w:val="00D90A47"/>
    <w:rsid w:val="00D90AD6"/>
    <w:rsid w:val="00D90C68"/>
    <w:rsid w:val="00D90FDC"/>
    <w:rsid w:val="00D9169C"/>
    <w:rsid w:val="00D91761"/>
    <w:rsid w:val="00D9196D"/>
    <w:rsid w:val="00D91A7D"/>
    <w:rsid w:val="00D91B0C"/>
    <w:rsid w:val="00D91D4A"/>
    <w:rsid w:val="00D92126"/>
    <w:rsid w:val="00D92452"/>
    <w:rsid w:val="00D925AC"/>
    <w:rsid w:val="00D928A9"/>
    <w:rsid w:val="00D92982"/>
    <w:rsid w:val="00D92989"/>
    <w:rsid w:val="00D92BF3"/>
    <w:rsid w:val="00D92C90"/>
    <w:rsid w:val="00D9310F"/>
    <w:rsid w:val="00D931BD"/>
    <w:rsid w:val="00D93206"/>
    <w:rsid w:val="00D93464"/>
    <w:rsid w:val="00D93555"/>
    <w:rsid w:val="00D935B7"/>
    <w:rsid w:val="00D93677"/>
    <w:rsid w:val="00D93C0F"/>
    <w:rsid w:val="00D94003"/>
    <w:rsid w:val="00D9428C"/>
    <w:rsid w:val="00D9499C"/>
    <w:rsid w:val="00D94B68"/>
    <w:rsid w:val="00D9548A"/>
    <w:rsid w:val="00D9585C"/>
    <w:rsid w:val="00D959D0"/>
    <w:rsid w:val="00D95CAD"/>
    <w:rsid w:val="00D95E41"/>
    <w:rsid w:val="00D964C7"/>
    <w:rsid w:val="00D9656E"/>
    <w:rsid w:val="00D96A8E"/>
    <w:rsid w:val="00D96C6C"/>
    <w:rsid w:val="00D96E6B"/>
    <w:rsid w:val="00D970FA"/>
    <w:rsid w:val="00D971DC"/>
    <w:rsid w:val="00D97288"/>
    <w:rsid w:val="00D97356"/>
    <w:rsid w:val="00D9796D"/>
    <w:rsid w:val="00D97CD8"/>
    <w:rsid w:val="00D97DC4"/>
    <w:rsid w:val="00DA04E7"/>
    <w:rsid w:val="00DA0584"/>
    <w:rsid w:val="00DA0627"/>
    <w:rsid w:val="00DA0969"/>
    <w:rsid w:val="00DA0C45"/>
    <w:rsid w:val="00DA1213"/>
    <w:rsid w:val="00DA140C"/>
    <w:rsid w:val="00DA1659"/>
    <w:rsid w:val="00DA18D0"/>
    <w:rsid w:val="00DA1933"/>
    <w:rsid w:val="00DA1A92"/>
    <w:rsid w:val="00DA1CB4"/>
    <w:rsid w:val="00DA243C"/>
    <w:rsid w:val="00DA2463"/>
    <w:rsid w:val="00DA28E2"/>
    <w:rsid w:val="00DA28F5"/>
    <w:rsid w:val="00DA2AC2"/>
    <w:rsid w:val="00DA2C3F"/>
    <w:rsid w:val="00DA2D62"/>
    <w:rsid w:val="00DA2FD8"/>
    <w:rsid w:val="00DA305E"/>
    <w:rsid w:val="00DA3071"/>
    <w:rsid w:val="00DA324B"/>
    <w:rsid w:val="00DA3C7C"/>
    <w:rsid w:val="00DA3D29"/>
    <w:rsid w:val="00DA3E4F"/>
    <w:rsid w:val="00DA4549"/>
    <w:rsid w:val="00DA4ABC"/>
    <w:rsid w:val="00DA4F17"/>
    <w:rsid w:val="00DA5257"/>
    <w:rsid w:val="00DA5417"/>
    <w:rsid w:val="00DA54C2"/>
    <w:rsid w:val="00DA56E8"/>
    <w:rsid w:val="00DA58E0"/>
    <w:rsid w:val="00DA5AAE"/>
    <w:rsid w:val="00DA6088"/>
    <w:rsid w:val="00DA649F"/>
    <w:rsid w:val="00DA669E"/>
    <w:rsid w:val="00DA6870"/>
    <w:rsid w:val="00DA68F1"/>
    <w:rsid w:val="00DA69B8"/>
    <w:rsid w:val="00DA6F70"/>
    <w:rsid w:val="00DA714A"/>
    <w:rsid w:val="00DA71B7"/>
    <w:rsid w:val="00DA7277"/>
    <w:rsid w:val="00DA77AB"/>
    <w:rsid w:val="00DA78AC"/>
    <w:rsid w:val="00DA7A19"/>
    <w:rsid w:val="00DA7E80"/>
    <w:rsid w:val="00DA7EBF"/>
    <w:rsid w:val="00DA7F98"/>
    <w:rsid w:val="00DB0343"/>
    <w:rsid w:val="00DB03EC"/>
    <w:rsid w:val="00DB0A9F"/>
    <w:rsid w:val="00DB0EF5"/>
    <w:rsid w:val="00DB132D"/>
    <w:rsid w:val="00DB13E7"/>
    <w:rsid w:val="00DB1551"/>
    <w:rsid w:val="00DB15B5"/>
    <w:rsid w:val="00DB2756"/>
    <w:rsid w:val="00DB2C41"/>
    <w:rsid w:val="00DB2D09"/>
    <w:rsid w:val="00DB2FCF"/>
    <w:rsid w:val="00DB31C3"/>
    <w:rsid w:val="00DB331A"/>
    <w:rsid w:val="00DB3497"/>
    <w:rsid w:val="00DB35D5"/>
    <w:rsid w:val="00DB377D"/>
    <w:rsid w:val="00DB3D39"/>
    <w:rsid w:val="00DB4409"/>
    <w:rsid w:val="00DB444D"/>
    <w:rsid w:val="00DB4816"/>
    <w:rsid w:val="00DB4DA5"/>
    <w:rsid w:val="00DB4E49"/>
    <w:rsid w:val="00DB4FEA"/>
    <w:rsid w:val="00DB5045"/>
    <w:rsid w:val="00DB54F3"/>
    <w:rsid w:val="00DB556B"/>
    <w:rsid w:val="00DB59E8"/>
    <w:rsid w:val="00DB5C61"/>
    <w:rsid w:val="00DB6A97"/>
    <w:rsid w:val="00DB6D19"/>
    <w:rsid w:val="00DB6F31"/>
    <w:rsid w:val="00DB70E9"/>
    <w:rsid w:val="00DB73B7"/>
    <w:rsid w:val="00DB78DA"/>
    <w:rsid w:val="00DB7D4D"/>
    <w:rsid w:val="00DB7D9C"/>
    <w:rsid w:val="00DB7E5F"/>
    <w:rsid w:val="00DC0263"/>
    <w:rsid w:val="00DC026F"/>
    <w:rsid w:val="00DC0405"/>
    <w:rsid w:val="00DC04D2"/>
    <w:rsid w:val="00DC05BE"/>
    <w:rsid w:val="00DC065C"/>
    <w:rsid w:val="00DC0BFA"/>
    <w:rsid w:val="00DC0C2D"/>
    <w:rsid w:val="00DC114D"/>
    <w:rsid w:val="00DC1741"/>
    <w:rsid w:val="00DC180E"/>
    <w:rsid w:val="00DC1C4E"/>
    <w:rsid w:val="00DC1EC1"/>
    <w:rsid w:val="00DC1EC5"/>
    <w:rsid w:val="00DC2135"/>
    <w:rsid w:val="00DC2D36"/>
    <w:rsid w:val="00DC2D37"/>
    <w:rsid w:val="00DC2E61"/>
    <w:rsid w:val="00DC2F9C"/>
    <w:rsid w:val="00DC3611"/>
    <w:rsid w:val="00DC38FE"/>
    <w:rsid w:val="00DC3973"/>
    <w:rsid w:val="00DC39C0"/>
    <w:rsid w:val="00DC3C66"/>
    <w:rsid w:val="00DC3DA3"/>
    <w:rsid w:val="00DC3DFE"/>
    <w:rsid w:val="00DC40AA"/>
    <w:rsid w:val="00DC4497"/>
    <w:rsid w:val="00DC4547"/>
    <w:rsid w:val="00DC4646"/>
    <w:rsid w:val="00DC4A1B"/>
    <w:rsid w:val="00DC50A3"/>
    <w:rsid w:val="00DC53EF"/>
    <w:rsid w:val="00DC56F4"/>
    <w:rsid w:val="00DC5761"/>
    <w:rsid w:val="00DC5871"/>
    <w:rsid w:val="00DC5A4D"/>
    <w:rsid w:val="00DC5B73"/>
    <w:rsid w:val="00DC60AC"/>
    <w:rsid w:val="00DC6647"/>
    <w:rsid w:val="00DC67F7"/>
    <w:rsid w:val="00DC6ABB"/>
    <w:rsid w:val="00DC6DEA"/>
    <w:rsid w:val="00DC6E58"/>
    <w:rsid w:val="00DC6FFF"/>
    <w:rsid w:val="00DC702C"/>
    <w:rsid w:val="00DC70CD"/>
    <w:rsid w:val="00DC7158"/>
    <w:rsid w:val="00DC74FB"/>
    <w:rsid w:val="00DC7541"/>
    <w:rsid w:val="00DD042D"/>
    <w:rsid w:val="00DD067F"/>
    <w:rsid w:val="00DD0753"/>
    <w:rsid w:val="00DD0A5A"/>
    <w:rsid w:val="00DD0F60"/>
    <w:rsid w:val="00DD10F5"/>
    <w:rsid w:val="00DD1417"/>
    <w:rsid w:val="00DD1456"/>
    <w:rsid w:val="00DD1458"/>
    <w:rsid w:val="00DD15F3"/>
    <w:rsid w:val="00DD172F"/>
    <w:rsid w:val="00DD18CE"/>
    <w:rsid w:val="00DD191F"/>
    <w:rsid w:val="00DD1F9E"/>
    <w:rsid w:val="00DD21D4"/>
    <w:rsid w:val="00DD2284"/>
    <w:rsid w:val="00DD254A"/>
    <w:rsid w:val="00DD26A8"/>
    <w:rsid w:val="00DD31EE"/>
    <w:rsid w:val="00DD3212"/>
    <w:rsid w:val="00DD3219"/>
    <w:rsid w:val="00DD3277"/>
    <w:rsid w:val="00DD32C8"/>
    <w:rsid w:val="00DD338F"/>
    <w:rsid w:val="00DD3657"/>
    <w:rsid w:val="00DD3704"/>
    <w:rsid w:val="00DD3AE4"/>
    <w:rsid w:val="00DD3B78"/>
    <w:rsid w:val="00DD3BEF"/>
    <w:rsid w:val="00DD3D1F"/>
    <w:rsid w:val="00DD3EBA"/>
    <w:rsid w:val="00DD400F"/>
    <w:rsid w:val="00DD4665"/>
    <w:rsid w:val="00DD4708"/>
    <w:rsid w:val="00DD4E48"/>
    <w:rsid w:val="00DD539C"/>
    <w:rsid w:val="00DD546B"/>
    <w:rsid w:val="00DD605F"/>
    <w:rsid w:val="00DD62B0"/>
    <w:rsid w:val="00DD638F"/>
    <w:rsid w:val="00DD63C1"/>
    <w:rsid w:val="00DD64BA"/>
    <w:rsid w:val="00DD6C8E"/>
    <w:rsid w:val="00DD6CCE"/>
    <w:rsid w:val="00DD6FAC"/>
    <w:rsid w:val="00DD6FFE"/>
    <w:rsid w:val="00DD724F"/>
    <w:rsid w:val="00DD781A"/>
    <w:rsid w:val="00DD7A77"/>
    <w:rsid w:val="00DE00B6"/>
    <w:rsid w:val="00DE0171"/>
    <w:rsid w:val="00DE04A4"/>
    <w:rsid w:val="00DE093D"/>
    <w:rsid w:val="00DE0CCB"/>
    <w:rsid w:val="00DE10AC"/>
    <w:rsid w:val="00DE18B9"/>
    <w:rsid w:val="00DE1A67"/>
    <w:rsid w:val="00DE1A69"/>
    <w:rsid w:val="00DE1FD2"/>
    <w:rsid w:val="00DE2121"/>
    <w:rsid w:val="00DE21D9"/>
    <w:rsid w:val="00DE2719"/>
    <w:rsid w:val="00DE28FB"/>
    <w:rsid w:val="00DE297F"/>
    <w:rsid w:val="00DE29D4"/>
    <w:rsid w:val="00DE2A24"/>
    <w:rsid w:val="00DE2AB5"/>
    <w:rsid w:val="00DE2E59"/>
    <w:rsid w:val="00DE3069"/>
    <w:rsid w:val="00DE330E"/>
    <w:rsid w:val="00DE3AE4"/>
    <w:rsid w:val="00DE3B81"/>
    <w:rsid w:val="00DE4AB7"/>
    <w:rsid w:val="00DE4F32"/>
    <w:rsid w:val="00DE4FCC"/>
    <w:rsid w:val="00DE50B1"/>
    <w:rsid w:val="00DE520A"/>
    <w:rsid w:val="00DE521A"/>
    <w:rsid w:val="00DE544B"/>
    <w:rsid w:val="00DE5608"/>
    <w:rsid w:val="00DE579B"/>
    <w:rsid w:val="00DE57A5"/>
    <w:rsid w:val="00DE5854"/>
    <w:rsid w:val="00DE58D0"/>
    <w:rsid w:val="00DE5974"/>
    <w:rsid w:val="00DE59CB"/>
    <w:rsid w:val="00DE5B63"/>
    <w:rsid w:val="00DE5CB6"/>
    <w:rsid w:val="00DE6371"/>
    <w:rsid w:val="00DE64BD"/>
    <w:rsid w:val="00DE654F"/>
    <w:rsid w:val="00DE6907"/>
    <w:rsid w:val="00DE6D43"/>
    <w:rsid w:val="00DE7008"/>
    <w:rsid w:val="00DE70AB"/>
    <w:rsid w:val="00DE71BC"/>
    <w:rsid w:val="00DE75AF"/>
    <w:rsid w:val="00DE77FA"/>
    <w:rsid w:val="00DE7C83"/>
    <w:rsid w:val="00DE7D27"/>
    <w:rsid w:val="00DE7FB1"/>
    <w:rsid w:val="00DF016F"/>
    <w:rsid w:val="00DF039D"/>
    <w:rsid w:val="00DF0490"/>
    <w:rsid w:val="00DF0544"/>
    <w:rsid w:val="00DF058A"/>
    <w:rsid w:val="00DF0B6E"/>
    <w:rsid w:val="00DF0F81"/>
    <w:rsid w:val="00DF15E0"/>
    <w:rsid w:val="00DF176C"/>
    <w:rsid w:val="00DF1911"/>
    <w:rsid w:val="00DF1A25"/>
    <w:rsid w:val="00DF1C87"/>
    <w:rsid w:val="00DF2066"/>
    <w:rsid w:val="00DF2147"/>
    <w:rsid w:val="00DF2476"/>
    <w:rsid w:val="00DF24D3"/>
    <w:rsid w:val="00DF263C"/>
    <w:rsid w:val="00DF2A4C"/>
    <w:rsid w:val="00DF2FC1"/>
    <w:rsid w:val="00DF31ED"/>
    <w:rsid w:val="00DF3208"/>
    <w:rsid w:val="00DF3216"/>
    <w:rsid w:val="00DF3285"/>
    <w:rsid w:val="00DF366C"/>
    <w:rsid w:val="00DF37A0"/>
    <w:rsid w:val="00DF37FD"/>
    <w:rsid w:val="00DF3923"/>
    <w:rsid w:val="00DF3B9A"/>
    <w:rsid w:val="00DF3CA3"/>
    <w:rsid w:val="00DF3FE6"/>
    <w:rsid w:val="00DF4382"/>
    <w:rsid w:val="00DF4651"/>
    <w:rsid w:val="00DF4D85"/>
    <w:rsid w:val="00DF5217"/>
    <w:rsid w:val="00DF5ACA"/>
    <w:rsid w:val="00DF5DA4"/>
    <w:rsid w:val="00DF5E0A"/>
    <w:rsid w:val="00DF6051"/>
    <w:rsid w:val="00DF62ED"/>
    <w:rsid w:val="00DF6550"/>
    <w:rsid w:val="00DF6902"/>
    <w:rsid w:val="00DF691B"/>
    <w:rsid w:val="00DF694C"/>
    <w:rsid w:val="00DF69A4"/>
    <w:rsid w:val="00DF6CE7"/>
    <w:rsid w:val="00DF6D04"/>
    <w:rsid w:val="00DF78C3"/>
    <w:rsid w:val="00DF7B6E"/>
    <w:rsid w:val="00DF7CDD"/>
    <w:rsid w:val="00DF7D73"/>
    <w:rsid w:val="00E001F0"/>
    <w:rsid w:val="00E00A85"/>
    <w:rsid w:val="00E01058"/>
    <w:rsid w:val="00E01072"/>
    <w:rsid w:val="00E01427"/>
    <w:rsid w:val="00E0169D"/>
    <w:rsid w:val="00E01CF9"/>
    <w:rsid w:val="00E01FE4"/>
    <w:rsid w:val="00E020A9"/>
    <w:rsid w:val="00E02214"/>
    <w:rsid w:val="00E02765"/>
    <w:rsid w:val="00E028C4"/>
    <w:rsid w:val="00E02BC5"/>
    <w:rsid w:val="00E035AB"/>
    <w:rsid w:val="00E03813"/>
    <w:rsid w:val="00E04119"/>
    <w:rsid w:val="00E047DE"/>
    <w:rsid w:val="00E0498E"/>
    <w:rsid w:val="00E04CED"/>
    <w:rsid w:val="00E04F81"/>
    <w:rsid w:val="00E04FC5"/>
    <w:rsid w:val="00E05085"/>
    <w:rsid w:val="00E050A8"/>
    <w:rsid w:val="00E0535B"/>
    <w:rsid w:val="00E053D7"/>
    <w:rsid w:val="00E05595"/>
    <w:rsid w:val="00E0564F"/>
    <w:rsid w:val="00E05A2B"/>
    <w:rsid w:val="00E05D5C"/>
    <w:rsid w:val="00E05DE2"/>
    <w:rsid w:val="00E06201"/>
    <w:rsid w:val="00E062FF"/>
    <w:rsid w:val="00E064A4"/>
    <w:rsid w:val="00E06549"/>
    <w:rsid w:val="00E0659F"/>
    <w:rsid w:val="00E066B9"/>
    <w:rsid w:val="00E067ED"/>
    <w:rsid w:val="00E06EEA"/>
    <w:rsid w:val="00E06F50"/>
    <w:rsid w:val="00E0722F"/>
    <w:rsid w:val="00E0745E"/>
    <w:rsid w:val="00E074A0"/>
    <w:rsid w:val="00E07B62"/>
    <w:rsid w:val="00E07DDD"/>
    <w:rsid w:val="00E1016D"/>
    <w:rsid w:val="00E1058B"/>
    <w:rsid w:val="00E10676"/>
    <w:rsid w:val="00E10778"/>
    <w:rsid w:val="00E107EF"/>
    <w:rsid w:val="00E108A1"/>
    <w:rsid w:val="00E10E3C"/>
    <w:rsid w:val="00E10F9E"/>
    <w:rsid w:val="00E110E7"/>
    <w:rsid w:val="00E119E8"/>
    <w:rsid w:val="00E11B20"/>
    <w:rsid w:val="00E11BD8"/>
    <w:rsid w:val="00E11D40"/>
    <w:rsid w:val="00E11E28"/>
    <w:rsid w:val="00E12071"/>
    <w:rsid w:val="00E12413"/>
    <w:rsid w:val="00E12C50"/>
    <w:rsid w:val="00E12CEC"/>
    <w:rsid w:val="00E132DB"/>
    <w:rsid w:val="00E13BA3"/>
    <w:rsid w:val="00E13C2F"/>
    <w:rsid w:val="00E13D7A"/>
    <w:rsid w:val="00E14112"/>
    <w:rsid w:val="00E144C1"/>
    <w:rsid w:val="00E14607"/>
    <w:rsid w:val="00E147F2"/>
    <w:rsid w:val="00E148AB"/>
    <w:rsid w:val="00E14B6E"/>
    <w:rsid w:val="00E14C5C"/>
    <w:rsid w:val="00E1554E"/>
    <w:rsid w:val="00E15554"/>
    <w:rsid w:val="00E15A9D"/>
    <w:rsid w:val="00E15F08"/>
    <w:rsid w:val="00E1602B"/>
    <w:rsid w:val="00E1631A"/>
    <w:rsid w:val="00E1674D"/>
    <w:rsid w:val="00E167E3"/>
    <w:rsid w:val="00E16877"/>
    <w:rsid w:val="00E168EB"/>
    <w:rsid w:val="00E169D7"/>
    <w:rsid w:val="00E16C4F"/>
    <w:rsid w:val="00E16F59"/>
    <w:rsid w:val="00E17504"/>
    <w:rsid w:val="00E1759D"/>
    <w:rsid w:val="00E1792B"/>
    <w:rsid w:val="00E17BC5"/>
    <w:rsid w:val="00E17FA2"/>
    <w:rsid w:val="00E17FCE"/>
    <w:rsid w:val="00E17FD8"/>
    <w:rsid w:val="00E2015F"/>
    <w:rsid w:val="00E20235"/>
    <w:rsid w:val="00E2052A"/>
    <w:rsid w:val="00E205F8"/>
    <w:rsid w:val="00E20953"/>
    <w:rsid w:val="00E2098F"/>
    <w:rsid w:val="00E20BBB"/>
    <w:rsid w:val="00E20C76"/>
    <w:rsid w:val="00E20D2A"/>
    <w:rsid w:val="00E20F80"/>
    <w:rsid w:val="00E21285"/>
    <w:rsid w:val="00E212AE"/>
    <w:rsid w:val="00E212E0"/>
    <w:rsid w:val="00E21729"/>
    <w:rsid w:val="00E21E67"/>
    <w:rsid w:val="00E21EB0"/>
    <w:rsid w:val="00E22330"/>
    <w:rsid w:val="00E22390"/>
    <w:rsid w:val="00E22761"/>
    <w:rsid w:val="00E22A9E"/>
    <w:rsid w:val="00E22CEE"/>
    <w:rsid w:val="00E2308E"/>
    <w:rsid w:val="00E2314D"/>
    <w:rsid w:val="00E2316F"/>
    <w:rsid w:val="00E2333C"/>
    <w:rsid w:val="00E24116"/>
    <w:rsid w:val="00E24456"/>
    <w:rsid w:val="00E244D0"/>
    <w:rsid w:val="00E2451C"/>
    <w:rsid w:val="00E24670"/>
    <w:rsid w:val="00E2467B"/>
    <w:rsid w:val="00E24749"/>
    <w:rsid w:val="00E249BD"/>
    <w:rsid w:val="00E24A98"/>
    <w:rsid w:val="00E24B23"/>
    <w:rsid w:val="00E24D14"/>
    <w:rsid w:val="00E2508D"/>
    <w:rsid w:val="00E252EA"/>
    <w:rsid w:val="00E2532B"/>
    <w:rsid w:val="00E254D9"/>
    <w:rsid w:val="00E25545"/>
    <w:rsid w:val="00E25799"/>
    <w:rsid w:val="00E257F0"/>
    <w:rsid w:val="00E259DC"/>
    <w:rsid w:val="00E25FCC"/>
    <w:rsid w:val="00E26999"/>
    <w:rsid w:val="00E269E7"/>
    <w:rsid w:val="00E26B31"/>
    <w:rsid w:val="00E26C19"/>
    <w:rsid w:val="00E270B2"/>
    <w:rsid w:val="00E27266"/>
    <w:rsid w:val="00E2797E"/>
    <w:rsid w:val="00E279C5"/>
    <w:rsid w:val="00E27E82"/>
    <w:rsid w:val="00E27F05"/>
    <w:rsid w:val="00E27F98"/>
    <w:rsid w:val="00E27FE3"/>
    <w:rsid w:val="00E302DD"/>
    <w:rsid w:val="00E3037F"/>
    <w:rsid w:val="00E3038E"/>
    <w:rsid w:val="00E30468"/>
    <w:rsid w:val="00E30497"/>
    <w:rsid w:val="00E30553"/>
    <w:rsid w:val="00E30702"/>
    <w:rsid w:val="00E307D9"/>
    <w:rsid w:val="00E30AE6"/>
    <w:rsid w:val="00E30B5A"/>
    <w:rsid w:val="00E30BC5"/>
    <w:rsid w:val="00E30F09"/>
    <w:rsid w:val="00E310D6"/>
    <w:rsid w:val="00E311E9"/>
    <w:rsid w:val="00E3123D"/>
    <w:rsid w:val="00E31258"/>
    <w:rsid w:val="00E31461"/>
    <w:rsid w:val="00E3146C"/>
    <w:rsid w:val="00E316F0"/>
    <w:rsid w:val="00E3173E"/>
    <w:rsid w:val="00E317A4"/>
    <w:rsid w:val="00E3184A"/>
    <w:rsid w:val="00E319D0"/>
    <w:rsid w:val="00E31A2B"/>
    <w:rsid w:val="00E31C2E"/>
    <w:rsid w:val="00E31D43"/>
    <w:rsid w:val="00E3237D"/>
    <w:rsid w:val="00E32386"/>
    <w:rsid w:val="00E32608"/>
    <w:rsid w:val="00E326B3"/>
    <w:rsid w:val="00E32F1B"/>
    <w:rsid w:val="00E32F22"/>
    <w:rsid w:val="00E332F3"/>
    <w:rsid w:val="00E33768"/>
    <w:rsid w:val="00E33803"/>
    <w:rsid w:val="00E3390E"/>
    <w:rsid w:val="00E3397C"/>
    <w:rsid w:val="00E33987"/>
    <w:rsid w:val="00E34063"/>
    <w:rsid w:val="00E34188"/>
    <w:rsid w:val="00E341E5"/>
    <w:rsid w:val="00E34B0C"/>
    <w:rsid w:val="00E34B6E"/>
    <w:rsid w:val="00E34EAF"/>
    <w:rsid w:val="00E353D6"/>
    <w:rsid w:val="00E35559"/>
    <w:rsid w:val="00E35A91"/>
    <w:rsid w:val="00E35AF5"/>
    <w:rsid w:val="00E35E31"/>
    <w:rsid w:val="00E36075"/>
    <w:rsid w:val="00E36837"/>
    <w:rsid w:val="00E368E9"/>
    <w:rsid w:val="00E36919"/>
    <w:rsid w:val="00E36A79"/>
    <w:rsid w:val="00E36B54"/>
    <w:rsid w:val="00E36C6D"/>
    <w:rsid w:val="00E36DB9"/>
    <w:rsid w:val="00E36FA7"/>
    <w:rsid w:val="00E37080"/>
    <w:rsid w:val="00E3723A"/>
    <w:rsid w:val="00E373BB"/>
    <w:rsid w:val="00E373F1"/>
    <w:rsid w:val="00E37860"/>
    <w:rsid w:val="00E379C0"/>
    <w:rsid w:val="00E37B57"/>
    <w:rsid w:val="00E4026F"/>
    <w:rsid w:val="00E402DF"/>
    <w:rsid w:val="00E40528"/>
    <w:rsid w:val="00E4068C"/>
    <w:rsid w:val="00E409C8"/>
    <w:rsid w:val="00E40EDA"/>
    <w:rsid w:val="00E414FC"/>
    <w:rsid w:val="00E41873"/>
    <w:rsid w:val="00E41A95"/>
    <w:rsid w:val="00E41F7E"/>
    <w:rsid w:val="00E41FDB"/>
    <w:rsid w:val="00E423A3"/>
    <w:rsid w:val="00E42AA4"/>
    <w:rsid w:val="00E42AB6"/>
    <w:rsid w:val="00E431BA"/>
    <w:rsid w:val="00E431C3"/>
    <w:rsid w:val="00E435C4"/>
    <w:rsid w:val="00E44012"/>
    <w:rsid w:val="00E44130"/>
    <w:rsid w:val="00E444C9"/>
    <w:rsid w:val="00E4451F"/>
    <w:rsid w:val="00E446F1"/>
    <w:rsid w:val="00E448A7"/>
    <w:rsid w:val="00E4502A"/>
    <w:rsid w:val="00E4515F"/>
    <w:rsid w:val="00E45323"/>
    <w:rsid w:val="00E45347"/>
    <w:rsid w:val="00E4557F"/>
    <w:rsid w:val="00E45635"/>
    <w:rsid w:val="00E45771"/>
    <w:rsid w:val="00E45789"/>
    <w:rsid w:val="00E45C69"/>
    <w:rsid w:val="00E45D0B"/>
    <w:rsid w:val="00E45EEE"/>
    <w:rsid w:val="00E46394"/>
    <w:rsid w:val="00E466D9"/>
    <w:rsid w:val="00E46886"/>
    <w:rsid w:val="00E46CEF"/>
    <w:rsid w:val="00E472A0"/>
    <w:rsid w:val="00E473AF"/>
    <w:rsid w:val="00E4742D"/>
    <w:rsid w:val="00E4759D"/>
    <w:rsid w:val="00E478A7"/>
    <w:rsid w:val="00E47AE7"/>
    <w:rsid w:val="00E47AEF"/>
    <w:rsid w:val="00E47BDC"/>
    <w:rsid w:val="00E47C9F"/>
    <w:rsid w:val="00E47EB2"/>
    <w:rsid w:val="00E47EB9"/>
    <w:rsid w:val="00E5008A"/>
    <w:rsid w:val="00E501C8"/>
    <w:rsid w:val="00E50342"/>
    <w:rsid w:val="00E50564"/>
    <w:rsid w:val="00E5087E"/>
    <w:rsid w:val="00E50ACC"/>
    <w:rsid w:val="00E50B0A"/>
    <w:rsid w:val="00E50C2D"/>
    <w:rsid w:val="00E510A3"/>
    <w:rsid w:val="00E51144"/>
    <w:rsid w:val="00E51402"/>
    <w:rsid w:val="00E5149A"/>
    <w:rsid w:val="00E5155E"/>
    <w:rsid w:val="00E515EC"/>
    <w:rsid w:val="00E51A8F"/>
    <w:rsid w:val="00E51C54"/>
    <w:rsid w:val="00E51C93"/>
    <w:rsid w:val="00E520C3"/>
    <w:rsid w:val="00E5213E"/>
    <w:rsid w:val="00E524B8"/>
    <w:rsid w:val="00E524E5"/>
    <w:rsid w:val="00E52A94"/>
    <w:rsid w:val="00E5323E"/>
    <w:rsid w:val="00E533D9"/>
    <w:rsid w:val="00E5368B"/>
    <w:rsid w:val="00E53B71"/>
    <w:rsid w:val="00E53B75"/>
    <w:rsid w:val="00E53FC3"/>
    <w:rsid w:val="00E541DF"/>
    <w:rsid w:val="00E54513"/>
    <w:rsid w:val="00E5460A"/>
    <w:rsid w:val="00E54807"/>
    <w:rsid w:val="00E54C40"/>
    <w:rsid w:val="00E54E3B"/>
    <w:rsid w:val="00E55178"/>
    <w:rsid w:val="00E551B2"/>
    <w:rsid w:val="00E55527"/>
    <w:rsid w:val="00E55627"/>
    <w:rsid w:val="00E558E7"/>
    <w:rsid w:val="00E55AF9"/>
    <w:rsid w:val="00E55B5D"/>
    <w:rsid w:val="00E55C4D"/>
    <w:rsid w:val="00E55C56"/>
    <w:rsid w:val="00E562DA"/>
    <w:rsid w:val="00E56483"/>
    <w:rsid w:val="00E5662F"/>
    <w:rsid w:val="00E5670F"/>
    <w:rsid w:val="00E569A7"/>
    <w:rsid w:val="00E56D61"/>
    <w:rsid w:val="00E56D7A"/>
    <w:rsid w:val="00E5744B"/>
    <w:rsid w:val="00E57565"/>
    <w:rsid w:val="00E60503"/>
    <w:rsid w:val="00E608A7"/>
    <w:rsid w:val="00E6096B"/>
    <w:rsid w:val="00E60CBA"/>
    <w:rsid w:val="00E60E0D"/>
    <w:rsid w:val="00E60E38"/>
    <w:rsid w:val="00E60E7C"/>
    <w:rsid w:val="00E60ECD"/>
    <w:rsid w:val="00E61311"/>
    <w:rsid w:val="00E616A0"/>
    <w:rsid w:val="00E61711"/>
    <w:rsid w:val="00E6177E"/>
    <w:rsid w:val="00E617A7"/>
    <w:rsid w:val="00E61E17"/>
    <w:rsid w:val="00E62101"/>
    <w:rsid w:val="00E621EE"/>
    <w:rsid w:val="00E6287A"/>
    <w:rsid w:val="00E629E8"/>
    <w:rsid w:val="00E6310A"/>
    <w:rsid w:val="00E63274"/>
    <w:rsid w:val="00E633B7"/>
    <w:rsid w:val="00E636A6"/>
    <w:rsid w:val="00E63838"/>
    <w:rsid w:val="00E63A6B"/>
    <w:rsid w:val="00E63BB1"/>
    <w:rsid w:val="00E63BBC"/>
    <w:rsid w:val="00E63BC3"/>
    <w:rsid w:val="00E64174"/>
    <w:rsid w:val="00E6429B"/>
    <w:rsid w:val="00E64434"/>
    <w:rsid w:val="00E6458D"/>
    <w:rsid w:val="00E6459F"/>
    <w:rsid w:val="00E64F17"/>
    <w:rsid w:val="00E64F1F"/>
    <w:rsid w:val="00E650AD"/>
    <w:rsid w:val="00E65119"/>
    <w:rsid w:val="00E654A5"/>
    <w:rsid w:val="00E65513"/>
    <w:rsid w:val="00E65D45"/>
    <w:rsid w:val="00E662FA"/>
    <w:rsid w:val="00E6636D"/>
    <w:rsid w:val="00E666F8"/>
    <w:rsid w:val="00E66776"/>
    <w:rsid w:val="00E66CFD"/>
    <w:rsid w:val="00E672F0"/>
    <w:rsid w:val="00E678BE"/>
    <w:rsid w:val="00E67986"/>
    <w:rsid w:val="00E67AEA"/>
    <w:rsid w:val="00E67C51"/>
    <w:rsid w:val="00E67C64"/>
    <w:rsid w:val="00E67F15"/>
    <w:rsid w:val="00E67FF3"/>
    <w:rsid w:val="00E701E9"/>
    <w:rsid w:val="00E70311"/>
    <w:rsid w:val="00E704B9"/>
    <w:rsid w:val="00E70518"/>
    <w:rsid w:val="00E70A63"/>
    <w:rsid w:val="00E70C4C"/>
    <w:rsid w:val="00E7102C"/>
    <w:rsid w:val="00E710FF"/>
    <w:rsid w:val="00E712A6"/>
    <w:rsid w:val="00E71948"/>
    <w:rsid w:val="00E71A45"/>
    <w:rsid w:val="00E71A4B"/>
    <w:rsid w:val="00E71E96"/>
    <w:rsid w:val="00E72487"/>
    <w:rsid w:val="00E727B8"/>
    <w:rsid w:val="00E729A1"/>
    <w:rsid w:val="00E72AD8"/>
    <w:rsid w:val="00E72B50"/>
    <w:rsid w:val="00E72D7C"/>
    <w:rsid w:val="00E72EFC"/>
    <w:rsid w:val="00E73512"/>
    <w:rsid w:val="00E73526"/>
    <w:rsid w:val="00E73832"/>
    <w:rsid w:val="00E73A23"/>
    <w:rsid w:val="00E73B06"/>
    <w:rsid w:val="00E73B44"/>
    <w:rsid w:val="00E73D7E"/>
    <w:rsid w:val="00E73E4E"/>
    <w:rsid w:val="00E74113"/>
    <w:rsid w:val="00E7445F"/>
    <w:rsid w:val="00E7471D"/>
    <w:rsid w:val="00E74A36"/>
    <w:rsid w:val="00E75205"/>
    <w:rsid w:val="00E75407"/>
    <w:rsid w:val="00E7569B"/>
    <w:rsid w:val="00E758EC"/>
    <w:rsid w:val="00E75C03"/>
    <w:rsid w:val="00E75E2A"/>
    <w:rsid w:val="00E75F12"/>
    <w:rsid w:val="00E75F95"/>
    <w:rsid w:val="00E761B9"/>
    <w:rsid w:val="00E762C8"/>
    <w:rsid w:val="00E7667A"/>
    <w:rsid w:val="00E7678F"/>
    <w:rsid w:val="00E769C8"/>
    <w:rsid w:val="00E76E05"/>
    <w:rsid w:val="00E773C0"/>
    <w:rsid w:val="00E774E2"/>
    <w:rsid w:val="00E77B52"/>
    <w:rsid w:val="00E77BD2"/>
    <w:rsid w:val="00E77BD9"/>
    <w:rsid w:val="00E77D04"/>
    <w:rsid w:val="00E77DC0"/>
    <w:rsid w:val="00E77E62"/>
    <w:rsid w:val="00E80334"/>
    <w:rsid w:val="00E80388"/>
    <w:rsid w:val="00E8047A"/>
    <w:rsid w:val="00E80572"/>
    <w:rsid w:val="00E80616"/>
    <w:rsid w:val="00E806FE"/>
    <w:rsid w:val="00E80AB0"/>
    <w:rsid w:val="00E80E98"/>
    <w:rsid w:val="00E81145"/>
    <w:rsid w:val="00E81CA4"/>
    <w:rsid w:val="00E81CC4"/>
    <w:rsid w:val="00E82192"/>
    <w:rsid w:val="00E8234C"/>
    <w:rsid w:val="00E8263A"/>
    <w:rsid w:val="00E82845"/>
    <w:rsid w:val="00E829B1"/>
    <w:rsid w:val="00E82AEF"/>
    <w:rsid w:val="00E83160"/>
    <w:rsid w:val="00E83417"/>
    <w:rsid w:val="00E836D0"/>
    <w:rsid w:val="00E837B9"/>
    <w:rsid w:val="00E8398D"/>
    <w:rsid w:val="00E839EE"/>
    <w:rsid w:val="00E83AA9"/>
    <w:rsid w:val="00E83C27"/>
    <w:rsid w:val="00E840EB"/>
    <w:rsid w:val="00E84805"/>
    <w:rsid w:val="00E84B41"/>
    <w:rsid w:val="00E84E50"/>
    <w:rsid w:val="00E84F66"/>
    <w:rsid w:val="00E850AD"/>
    <w:rsid w:val="00E851F8"/>
    <w:rsid w:val="00E85258"/>
    <w:rsid w:val="00E85583"/>
    <w:rsid w:val="00E85875"/>
    <w:rsid w:val="00E85928"/>
    <w:rsid w:val="00E85987"/>
    <w:rsid w:val="00E85A44"/>
    <w:rsid w:val="00E85C60"/>
    <w:rsid w:val="00E85C7D"/>
    <w:rsid w:val="00E8616F"/>
    <w:rsid w:val="00E8618B"/>
    <w:rsid w:val="00E86661"/>
    <w:rsid w:val="00E866F5"/>
    <w:rsid w:val="00E86D96"/>
    <w:rsid w:val="00E86F24"/>
    <w:rsid w:val="00E8703F"/>
    <w:rsid w:val="00E874C0"/>
    <w:rsid w:val="00E8762F"/>
    <w:rsid w:val="00E8763C"/>
    <w:rsid w:val="00E8765C"/>
    <w:rsid w:val="00E8778A"/>
    <w:rsid w:val="00E87822"/>
    <w:rsid w:val="00E87D21"/>
    <w:rsid w:val="00E87DE2"/>
    <w:rsid w:val="00E87FD4"/>
    <w:rsid w:val="00E9012C"/>
    <w:rsid w:val="00E90395"/>
    <w:rsid w:val="00E90475"/>
    <w:rsid w:val="00E90C05"/>
    <w:rsid w:val="00E90E49"/>
    <w:rsid w:val="00E90F1B"/>
    <w:rsid w:val="00E90F80"/>
    <w:rsid w:val="00E911E7"/>
    <w:rsid w:val="00E9138D"/>
    <w:rsid w:val="00E91461"/>
    <w:rsid w:val="00E917F9"/>
    <w:rsid w:val="00E91EA5"/>
    <w:rsid w:val="00E92117"/>
    <w:rsid w:val="00E92266"/>
    <w:rsid w:val="00E9227E"/>
    <w:rsid w:val="00E92364"/>
    <w:rsid w:val="00E925AD"/>
    <w:rsid w:val="00E9291C"/>
    <w:rsid w:val="00E92B16"/>
    <w:rsid w:val="00E92D28"/>
    <w:rsid w:val="00E92FB8"/>
    <w:rsid w:val="00E9313B"/>
    <w:rsid w:val="00E9323A"/>
    <w:rsid w:val="00E93253"/>
    <w:rsid w:val="00E933C7"/>
    <w:rsid w:val="00E937CA"/>
    <w:rsid w:val="00E938B6"/>
    <w:rsid w:val="00E93AF3"/>
    <w:rsid w:val="00E93C40"/>
    <w:rsid w:val="00E93D6F"/>
    <w:rsid w:val="00E93E63"/>
    <w:rsid w:val="00E93FA4"/>
    <w:rsid w:val="00E93FFE"/>
    <w:rsid w:val="00E941BD"/>
    <w:rsid w:val="00E9459D"/>
    <w:rsid w:val="00E94A1B"/>
    <w:rsid w:val="00E94F8A"/>
    <w:rsid w:val="00E957D7"/>
    <w:rsid w:val="00E95F57"/>
    <w:rsid w:val="00E96269"/>
    <w:rsid w:val="00E965DE"/>
    <w:rsid w:val="00E969CC"/>
    <w:rsid w:val="00E96DB3"/>
    <w:rsid w:val="00E97377"/>
    <w:rsid w:val="00E978B8"/>
    <w:rsid w:val="00E97AF4"/>
    <w:rsid w:val="00E97E94"/>
    <w:rsid w:val="00EA0390"/>
    <w:rsid w:val="00EA0687"/>
    <w:rsid w:val="00EA068A"/>
    <w:rsid w:val="00EA0827"/>
    <w:rsid w:val="00EA0D19"/>
    <w:rsid w:val="00EA12BB"/>
    <w:rsid w:val="00EA1323"/>
    <w:rsid w:val="00EA1545"/>
    <w:rsid w:val="00EA17CC"/>
    <w:rsid w:val="00EA1D02"/>
    <w:rsid w:val="00EA1E81"/>
    <w:rsid w:val="00EA26B6"/>
    <w:rsid w:val="00EA2A4D"/>
    <w:rsid w:val="00EA2C72"/>
    <w:rsid w:val="00EA2F3F"/>
    <w:rsid w:val="00EA2FE3"/>
    <w:rsid w:val="00EA312F"/>
    <w:rsid w:val="00EA3322"/>
    <w:rsid w:val="00EA339A"/>
    <w:rsid w:val="00EA3411"/>
    <w:rsid w:val="00EA3413"/>
    <w:rsid w:val="00EA362B"/>
    <w:rsid w:val="00EA381C"/>
    <w:rsid w:val="00EA38D9"/>
    <w:rsid w:val="00EA3AA8"/>
    <w:rsid w:val="00EA3CEE"/>
    <w:rsid w:val="00EA406C"/>
    <w:rsid w:val="00EA4183"/>
    <w:rsid w:val="00EA437C"/>
    <w:rsid w:val="00EA4458"/>
    <w:rsid w:val="00EA4636"/>
    <w:rsid w:val="00EA4776"/>
    <w:rsid w:val="00EA4866"/>
    <w:rsid w:val="00EA4889"/>
    <w:rsid w:val="00EA4982"/>
    <w:rsid w:val="00EA4C97"/>
    <w:rsid w:val="00EA5112"/>
    <w:rsid w:val="00EA5167"/>
    <w:rsid w:val="00EA557D"/>
    <w:rsid w:val="00EA592D"/>
    <w:rsid w:val="00EA5CA3"/>
    <w:rsid w:val="00EA5FF2"/>
    <w:rsid w:val="00EA6293"/>
    <w:rsid w:val="00EA639D"/>
    <w:rsid w:val="00EA6673"/>
    <w:rsid w:val="00EA67BC"/>
    <w:rsid w:val="00EA6DB1"/>
    <w:rsid w:val="00EA6E93"/>
    <w:rsid w:val="00EA6F80"/>
    <w:rsid w:val="00EA7661"/>
    <w:rsid w:val="00EA7751"/>
    <w:rsid w:val="00EA7A41"/>
    <w:rsid w:val="00EA7AE7"/>
    <w:rsid w:val="00EA7F1E"/>
    <w:rsid w:val="00EB005D"/>
    <w:rsid w:val="00EB0551"/>
    <w:rsid w:val="00EB0768"/>
    <w:rsid w:val="00EB077B"/>
    <w:rsid w:val="00EB0C30"/>
    <w:rsid w:val="00EB0E77"/>
    <w:rsid w:val="00EB0F4E"/>
    <w:rsid w:val="00EB0F9D"/>
    <w:rsid w:val="00EB121F"/>
    <w:rsid w:val="00EB17F1"/>
    <w:rsid w:val="00EB1B29"/>
    <w:rsid w:val="00EB1B51"/>
    <w:rsid w:val="00EB1D87"/>
    <w:rsid w:val="00EB1E06"/>
    <w:rsid w:val="00EB1E68"/>
    <w:rsid w:val="00EB2043"/>
    <w:rsid w:val="00EB209E"/>
    <w:rsid w:val="00EB226C"/>
    <w:rsid w:val="00EB26D7"/>
    <w:rsid w:val="00EB26DA"/>
    <w:rsid w:val="00EB29D2"/>
    <w:rsid w:val="00EB2C29"/>
    <w:rsid w:val="00EB2EDB"/>
    <w:rsid w:val="00EB2F47"/>
    <w:rsid w:val="00EB37B1"/>
    <w:rsid w:val="00EB37C3"/>
    <w:rsid w:val="00EB382E"/>
    <w:rsid w:val="00EB38D6"/>
    <w:rsid w:val="00EB3BAD"/>
    <w:rsid w:val="00EB3EE1"/>
    <w:rsid w:val="00EB4144"/>
    <w:rsid w:val="00EB421A"/>
    <w:rsid w:val="00EB425D"/>
    <w:rsid w:val="00EB433A"/>
    <w:rsid w:val="00EB455F"/>
    <w:rsid w:val="00EB4EA2"/>
    <w:rsid w:val="00EB51A8"/>
    <w:rsid w:val="00EB51DF"/>
    <w:rsid w:val="00EB51FC"/>
    <w:rsid w:val="00EB5494"/>
    <w:rsid w:val="00EB57B7"/>
    <w:rsid w:val="00EB5A4A"/>
    <w:rsid w:val="00EB5D85"/>
    <w:rsid w:val="00EB60A2"/>
    <w:rsid w:val="00EB61E5"/>
    <w:rsid w:val="00EB6596"/>
    <w:rsid w:val="00EB6956"/>
    <w:rsid w:val="00EB6E40"/>
    <w:rsid w:val="00EB6E47"/>
    <w:rsid w:val="00EB73C3"/>
    <w:rsid w:val="00EB76DD"/>
    <w:rsid w:val="00EB783B"/>
    <w:rsid w:val="00EB7B78"/>
    <w:rsid w:val="00EB7EB2"/>
    <w:rsid w:val="00EB7F17"/>
    <w:rsid w:val="00EC0047"/>
    <w:rsid w:val="00EC0063"/>
    <w:rsid w:val="00EC070A"/>
    <w:rsid w:val="00EC0B8A"/>
    <w:rsid w:val="00EC0CB1"/>
    <w:rsid w:val="00EC0FD0"/>
    <w:rsid w:val="00EC1210"/>
    <w:rsid w:val="00EC1270"/>
    <w:rsid w:val="00EC13B6"/>
    <w:rsid w:val="00EC16EC"/>
    <w:rsid w:val="00EC19E4"/>
    <w:rsid w:val="00EC1AD3"/>
    <w:rsid w:val="00EC1AFF"/>
    <w:rsid w:val="00EC1C32"/>
    <w:rsid w:val="00EC1D09"/>
    <w:rsid w:val="00EC23CB"/>
    <w:rsid w:val="00EC24D5"/>
    <w:rsid w:val="00EC2628"/>
    <w:rsid w:val="00EC27C6"/>
    <w:rsid w:val="00EC2ACA"/>
    <w:rsid w:val="00EC2FA2"/>
    <w:rsid w:val="00EC316D"/>
    <w:rsid w:val="00EC328D"/>
    <w:rsid w:val="00EC340E"/>
    <w:rsid w:val="00EC362D"/>
    <w:rsid w:val="00EC37A1"/>
    <w:rsid w:val="00EC39DB"/>
    <w:rsid w:val="00EC3BE2"/>
    <w:rsid w:val="00EC3D2D"/>
    <w:rsid w:val="00EC4207"/>
    <w:rsid w:val="00EC4329"/>
    <w:rsid w:val="00EC4570"/>
    <w:rsid w:val="00EC4760"/>
    <w:rsid w:val="00EC4838"/>
    <w:rsid w:val="00EC48B1"/>
    <w:rsid w:val="00EC4F73"/>
    <w:rsid w:val="00EC5051"/>
    <w:rsid w:val="00EC5052"/>
    <w:rsid w:val="00EC5653"/>
    <w:rsid w:val="00EC57AC"/>
    <w:rsid w:val="00EC581E"/>
    <w:rsid w:val="00EC5883"/>
    <w:rsid w:val="00EC58A8"/>
    <w:rsid w:val="00EC5D73"/>
    <w:rsid w:val="00EC5DE5"/>
    <w:rsid w:val="00EC5FAF"/>
    <w:rsid w:val="00EC63AA"/>
    <w:rsid w:val="00EC64B4"/>
    <w:rsid w:val="00EC6576"/>
    <w:rsid w:val="00EC6638"/>
    <w:rsid w:val="00EC6A9B"/>
    <w:rsid w:val="00EC6EE2"/>
    <w:rsid w:val="00EC6F03"/>
    <w:rsid w:val="00EC6F3D"/>
    <w:rsid w:val="00EC7045"/>
    <w:rsid w:val="00EC71CE"/>
    <w:rsid w:val="00EC71F9"/>
    <w:rsid w:val="00EC7218"/>
    <w:rsid w:val="00EC769D"/>
    <w:rsid w:val="00EC7A33"/>
    <w:rsid w:val="00EC7F56"/>
    <w:rsid w:val="00ED0037"/>
    <w:rsid w:val="00ED04D5"/>
    <w:rsid w:val="00ED04F5"/>
    <w:rsid w:val="00ED054D"/>
    <w:rsid w:val="00ED09D0"/>
    <w:rsid w:val="00ED0A15"/>
    <w:rsid w:val="00ED0EBB"/>
    <w:rsid w:val="00ED1006"/>
    <w:rsid w:val="00ED1074"/>
    <w:rsid w:val="00ED1168"/>
    <w:rsid w:val="00ED11ED"/>
    <w:rsid w:val="00ED14E5"/>
    <w:rsid w:val="00ED152A"/>
    <w:rsid w:val="00ED1789"/>
    <w:rsid w:val="00ED1885"/>
    <w:rsid w:val="00ED1C98"/>
    <w:rsid w:val="00ED2101"/>
    <w:rsid w:val="00ED234A"/>
    <w:rsid w:val="00ED2431"/>
    <w:rsid w:val="00ED2498"/>
    <w:rsid w:val="00ED25DD"/>
    <w:rsid w:val="00ED26D0"/>
    <w:rsid w:val="00ED294D"/>
    <w:rsid w:val="00ED2CAC"/>
    <w:rsid w:val="00ED2E5B"/>
    <w:rsid w:val="00ED33F5"/>
    <w:rsid w:val="00ED3558"/>
    <w:rsid w:val="00ED35A6"/>
    <w:rsid w:val="00ED3A31"/>
    <w:rsid w:val="00ED3B9E"/>
    <w:rsid w:val="00ED43B1"/>
    <w:rsid w:val="00ED45BA"/>
    <w:rsid w:val="00ED48EF"/>
    <w:rsid w:val="00ED5095"/>
    <w:rsid w:val="00ED57CB"/>
    <w:rsid w:val="00ED58CB"/>
    <w:rsid w:val="00ED5D31"/>
    <w:rsid w:val="00ED5F24"/>
    <w:rsid w:val="00ED6F1A"/>
    <w:rsid w:val="00ED772B"/>
    <w:rsid w:val="00ED774F"/>
    <w:rsid w:val="00ED7A9B"/>
    <w:rsid w:val="00ED7D6E"/>
    <w:rsid w:val="00ED7E52"/>
    <w:rsid w:val="00EE021D"/>
    <w:rsid w:val="00EE0250"/>
    <w:rsid w:val="00EE0375"/>
    <w:rsid w:val="00EE059D"/>
    <w:rsid w:val="00EE06E3"/>
    <w:rsid w:val="00EE0B0A"/>
    <w:rsid w:val="00EE0D5C"/>
    <w:rsid w:val="00EE1157"/>
    <w:rsid w:val="00EE1651"/>
    <w:rsid w:val="00EE16D9"/>
    <w:rsid w:val="00EE181F"/>
    <w:rsid w:val="00EE19F1"/>
    <w:rsid w:val="00EE1B36"/>
    <w:rsid w:val="00EE1FD1"/>
    <w:rsid w:val="00EE2042"/>
    <w:rsid w:val="00EE20A3"/>
    <w:rsid w:val="00EE21A5"/>
    <w:rsid w:val="00EE242E"/>
    <w:rsid w:val="00EE257C"/>
    <w:rsid w:val="00EE2737"/>
    <w:rsid w:val="00EE28C0"/>
    <w:rsid w:val="00EE292B"/>
    <w:rsid w:val="00EE2BCC"/>
    <w:rsid w:val="00EE2C07"/>
    <w:rsid w:val="00EE2F02"/>
    <w:rsid w:val="00EE2F6C"/>
    <w:rsid w:val="00EE3500"/>
    <w:rsid w:val="00EE366E"/>
    <w:rsid w:val="00EE3C5C"/>
    <w:rsid w:val="00EE3E6D"/>
    <w:rsid w:val="00EE3EFE"/>
    <w:rsid w:val="00EE405A"/>
    <w:rsid w:val="00EE425E"/>
    <w:rsid w:val="00EE42DE"/>
    <w:rsid w:val="00EE463E"/>
    <w:rsid w:val="00EE4A9C"/>
    <w:rsid w:val="00EE4CCA"/>
    <w:rsid w:val="00EE4D46"/>
    <w:rsid w:val="00EE4E7A"/>
    <w:rsid w:val="00EE4EB8"/>
    <w:rsid w:val="00EE51E6"/>
    <w:rsid w:val="00EE531A"/>
    <w:rsid w:val="00EE5E17"/>
    <w:rsid w:val="00EE5F82"/>
    <w:rsid w:val="00EE5FF4"/>
    <w:rsid w:val="00EE69F4"/>
    <w:rsid w:val="00EE6D77"/>
    <w:rsid w:val="00EE6D98"/>
    <w:rsid w:val="00EE6EC9"/>
    <w:rsid w:val="00EE70A4"/>
    <w:rsid w:val="00EE7403"/>
    <w:rsid w:val="00EE750D"/>
    <w:rsid w:val="00EE764A"/>
    <w:rsid w:val="00EE773A"/>
    <w:rsid w:val="00EE7916"/>
    <w:rsid w:val="00EE7CB9"/>
    <w:rsid w:val="00EE7D99"/>
    <w:rsid w:val="00EE7F4B"/>
    <w:rsid w:val="00EF0164"/>
    <w:rsid w:val="00EF0538"/>
    <w:rsid w:val="00EF0704"/>
    <w:rsid w:val="00EF0B5F"/>
    <w:rsid w:val="00EF0BA3"/>
    <w:rsid w:val="00EF0BBE"/>
    <w:rsid w:val="00EF0FD6"/>
    <w:rsid w:val="00EF126D"/>
    <w:rsid w:val="00EF13B3"/>
    <w:rsid w:val="00EF1465"/>
    <w:rsid w:val="00EF1479"/>
    <w:rsid w:val="00EF147C"/>
    <w:rsid w:val="00EF166C"/>
    <w:rsid w:val="00EF18FE"/>
    <w:rsid w:val="00EF1B93"/>
    <w:rsid w:val="00EF1EF0"/>
    <w:rsid w:val="00EF2011"/>
    <w:rsid w:val="00EF235C"/>
    <w:rsid w:val="00EF2361"/>
    <w:rsid w:val="00EF23C9"/>
    <w:rsid w:val="00EF24FA"/>
    <w:rsid w:val="00EF255F"/>
    <w:rsid w:val="00EF28D6"/>
    <w:rsid w:val="00EF298A"/>
    <w:rsid w:val="00EF3192"/>
    <w:rsid w:val="00EF31F1"/>
    <w:rsid w:val="00EF3316"/>
    <w:rsid w:val="00EF35FF"/>
    <w:rsid w:val="00EF391F"/>
    <w:rsid w:val="00EF39F4"/>
    <w:rsid w:val="00EF3DEA"/>
    <w:rsid w:val="00EF40E2"/>
    <w:rsid w:val="00EF494E"/>
    <w:rsid w:val="00EF4AE7"/>
    <w:rsid w:val="00EF5064"/>
    <w:rsid w:val="00EF509C"/>
    <w:rsid w:val="00EF50AB"/>
    <w:rsid w:val="00EF5787"/>
    <w:rsid w:val="00EF5CF5"/>
    <w:rsid w:val="00EF5D59"/>
    <w:rsid w:val="00EF60D0"/>
    <w:rsid w:val="00EF6358"/>
    <w:rsid w:val="00EF6361"/>
    <w:rsid w:val="00EF6442"/>
    <w:rsid w:val="00EF64F9"/>
    <w:rsid w:val="00EF6566"/>
    <w:rsid w:val="00EF68A4"/>
    <w:rsid w:val="00EF68EB"/>
    <w:rsid w:val="00EF69B1"/>
    <w:rsid w:val="00EF6B06"/>
    <w:rsid w:val="00EF6FE1"/>
    <w:rsid w:val="00EF7115"/>
    <w:rsid w:val="00EF7A2A"/>
    <w:rsid w:val="00EF7F31"/>
    <w:rsid w:val="00F00358"/>
    <w:rsid w:val="00F00405"/>
    <w:rsid w:val="00F004F5"/>
    <w:rsid w:val="00F009A5"/>
    <w:rsid w:val="00F00D7C"/>
    <w:rsid w:val="00F00DC9"/>
    <w:rsid w:val="00F00E3F"/>
    <w:rsid w:val="00F010E2"/>
    <w:rsid w:val="00F01118"/>
    <w:rsid w:val="00F01249"/>
    <w:rsid w:val="00F0131B"/>
    <w:rsid w:val="00F014EF"/>
    <w:rsid w:val="00F019F2"/>
    <w:rsid w:val="00F02112"/>
    <w:rsid w:val="00F021C6"/>
    <w:rsid w:val="00F021CE"/>
    <w:rsid w:val="00F0271A"/>
    <w:rsid w:val="00F028F9"/>
    <w:rsid w:val="00F02936"/>
    <w:rsid w:val="00F02954"/>
    <w:rsid w:val="00F029B7"/>
    <w:rsid w:val="00F02C45"/>
    <w:rsid w:val="00F02D4C"/>
    <w:rsid w:val="00F02D7A"/>
    <w:rsid w:val="00F02FFB"/>
    <w:rsid w:val="00F03062"/>
    <w:rsid w:val="00F030EB"/>
    <w:rsid w:val="00F039F7"/>
    <w:rsid w:val="00F03F7B"/>
    <w:rsid w:val="00F040C1"/>
    <w:rsid w:val="00F04687"/>
    <w:rsid w:val="00F04986"/>
    <w:rsid w:val="00F04E62"/>
    <w:rsid w:val="00F0502C"/>
    <w:rsid w:val="00F051E3"/>
    <w:rsid w:val="00F0528D"/>
    <w:rsid w:val="00F053BC"/>
    <w:rsid w:val="00F05681"/>
    <w:rsid w:val="00F057BA"/>
    <w:rsid w:val="00F05990"/>
    <w:rsid w:val="00F05DFD"/>
    <w:rsid w:val="00F06460"/>
    <w:rsid w:val="00F06692"/>
    <w:rsid w:val="00F0670F"/>
    <w:rsid w:val="00F06820"/>
    <w:rsid w:val="00F068E2"/>
    <w:rsid w:val="00F069C0"/>
    <w:rsid w:val="00F06C67"/>
    <w:rsid w:val="00F06DFD"/>
    <w:rsid w:val="00F070FF"/>
    <w:rsid w:val="00F071D1"/>
    <w:rsid w:val="00F072CE"/>
    <w:rsid w:val="00F07533"/>
    <w:rsid w:val="00F0792A"/>
    <w:rsid w:val="00F07E4B"/>
    <w:rsid w:val="00F102A2"/>
    <w:rsid w:val="00F104F0"/>
    <w:rsid w:val="00F10579"/>
    <w:rsid w:val="00F10629"/>
    <w:rsid w:val="00F106C7"/>
    <w:rsid w:val="00F10774"/>
    <w:rsid w:val="00F10A5C"/>
    <w:rsid w:val="00F10EF8"/>
    <w:rsid w:val="00F1103A"/>
    <w:rsid w:val="00F111B5"/>
    <w:rsid w:val="00F116C5"/>
    <w:rsid w:val="00F11C2C"/>
    <w:rsid w:val="00F11F7E"/>
    <w:rsid w:val="00F1250F"/>
    <w:rsid w:val="00F125B4"/>
    <w:rsid w:val="00F1272D"/>
    <w:rsid w:val="00F12C16"/>
    <w:rsid w:val="00F12CF8"/>
    <w:rsid w:val="00F12FAD"/>
    <w:rsid w:val="00F13135"/>
    <w:rsid w:val="00F132F4"/>
    <w:rsid w:val="00F134BC"/>
    <w:rsid w:val="00F13847"/>
    <w:rsid w:val="00F13C7F"/>
    <w:rsid w:val="00F13F8E"/>
    <w:rsid w:val="00F14526"/>
    <w:rsid w:val="00F14C00"/>
    <w:rsid w:val="00F14CBD"/>
    <w:rsid w:val="00F154AC"/>
    <w:rsid w:val="00F159F2"/>
    <w:rsid w:val="00F15ECD"/>
    <w:rsid w:val="00F15FA5"/>
    <w:rsid w:val="00F1601A"/>
    <w:rsid w:val="00F16231"/>
    <w:rsid w:val="00F162D6"/>
    <w:rsid w:val="00F1646B"/>
    <w:rsid w:val="00F16C9F"/>
    <w:rsid w:val="00F1700F"/>
    <w:rsid w:val="00F171E8"/>
    <w:rsid w:val="00F173CF"/>
    <w:rsid w:val="00F17522"/>
    <w:rsid w:val="00F1759E"/>
    <w:rsid w:val="00F1760B"/>
    <w:rsid w:val="00F17F84"/>
    <w:rsid w:val="00F2006A"/>
    <w:rsid w:val="00F20369"/>
    <w:rsid w:val="00F20558"/>
    <w:rsid w:val="00F209B7"/>
    <w:rsid w:val="00F20A35"/>
    <w:rsid w:val="00F20AA8"/>
    <w:rsid w:val="00F20C67"/>
    <w:rsid w:val="00F20F5C"/>
    <w:rsid w:val="00F20FAA"/>
    <w:rsid w:val="00F21029"/>
    <w:rsid w:val="00F21C66"/>
    <w:rsid w:val="00F21C67"/>
    <w:rsid w:val="00F21E4F"/>
    <w:rsid w:val="00F21E74"/>
    <w:rsid w:val="00F224FD"/>
    <w:rsid w:val="00F228E5"/>
    <w:rsid w:val="00F22EFC"/>
    <w:rsid w:val="00F22F28"/>
    <w:rsid w:val="00F231D1"/>
    <w:rsid w:val="00F232E7"/>
    <w:rsid w:val="00F23344"/>
    <w:rsid w:val="00F23507"/>
    <w:rsid w:val="00F2359B"/>
    <w:rsid w:val="00F23699"/>
    <w:rsid w:val="00F236CC"/>
    <w:rsid w:val="00F2376F"/>
    <w:rsid w:val="00F2381C"/>
    <w:rsid w:val="00F238F9"/>
    <w:rsid w:val="00F23D4A"/>
    <w:rsid w:val="00F23DDC"/>
    <w:rsid w:val="00F2412D"/>
    <w:rsid w:val="00F2438B"/>
    <w:rsid w:val="00F243D8"/>
    <w:rsid w:val="00F24515"/>
    <w:rsid w:val="00F24522"/>
    <w:rsid w:val="00F255CA"/>
    <w:rsid w:val="00F25AA4"/>
    <w:rsid w:val="00F265A5"/>
    <w:rsid w:val="00F265AB"/>
    <w:rsid w:val="00F26820"/>
    <w:rsid w:val="00F26AF7"/>
    <w:rsid w:val="00F26D3E"/>
    <w:rsid w:val="00F26ED9"/>
    <w:rsid w:val="00F27113"/>
    <w:rsid w:val="00F272E8"/>
    <w:rsid w:val="00F27458"/>
    <w:rsid w:val="00F27B44"/>
    <w:rsid w:val="00F27FC7"/>
    <w:rsid w:val="00F301EA"/>
    <w:rsid w:val="00F307AF"/>
    <w:rsid w:val="00F30801"/>
    <w:rsid w:val="00F30828"/>
    <w:rsid w:val="00F3082E"/>
    <w:rsid w:val="00F3088D"/>
    <w:rsid w:val="00F30A97"/>
    <w:rsid w:val="00F30C70"/>
    <w:rsid w:val="00F3104D"/>
    <w:rsid w:val="00F311C9"/>
    <w:rsid w:val="00F3137E"/>
    <w:rsid w:val="00F31389"/>
    <w:rsid w:val="00F313C9"/>
    <w:rsid w:val="00F313D6"/>
    <w:rsid w:val="00F31791"/>
    <w:rsid w:val="00F3183D"/>
    <w:rsid w:val="00F31F0C"/>
    <w:rsid w:val="00F32052"/>
    <w:rsid w:val="00F32099"/>
    <w:rsid w:val="00F32412"/>
    <w:rsid w:val="00F326EE"/>
    <w:rsid w:val="00F329AE"/>
    <w:rsid w:val="00F329FC"/>
    <w:rsid w:val="00F32AF7"/>
    <w:rsid w:val="00F32B1F"/>
    <w:rsid w:val="00F32B68"/>
    <w:rsid w:val="00F32FE9"/>
    <w:rsid w:val="00F330FB"/>
    <w:rsid w:val="00F33144"/>
    <w:rsid w:val="00F33183"/>
    <w:rsid w:val="00F3337F"/>
    <w:rsid w:val="00F33473"/>
    <w:rsid w:val="00F3350E"/>
    <w:rsid w:val="00F33641"/>
    <w:rsid w:val="00F33B7F"/>
    <w:rsid w:val="00F33FE4"/>
    <w:rsid w:val="00F348AB"/>
    <w:rsid w:val="00F34D9D"/>
    <w:rsid w:val="00F35163"/>
    <w:rsid w:val="00F35196"/>
    <w:rsid w:val="00F3519F"/>
    <w:rsid w:val="00F35208"/>
    <w:rsid w:val="00F354C4"/>
    <w:rsid w:val="00F35E5B"/>
    <w:rsid w:val="00F35EF3"/>
    <w:rsid w:val="00F36011"/>
    <w:rsid w:val="00F36146"/>
    <w:rsid w:val="00F3617B"/>
    <w:rsid w:val="00F36515"/>
    <w:rsid w:val="00F367D8"/>
    <w:rsid w:val="00F368D9"/>
    <w:rsid w:val="00F36CA3"/>
    <w:rsid w:val="00F36D64"/>
    <w:rsid w:val="00F36EA1"/>
    <w:rsid w:val="00F36F95"/>
    <w:rsid w:val="00F37004"/>
    <w:rsid w:val="00F37109"/>
    <w:rsid w:val="00F371A4"/>
    <w:rsid w:val="00F37B53"/>
    <w:rsid w:val="00F400DA"/>
    <w:rsid w:val="00F4010A"/>
    <w:rsid w:val="00F402CA"/>
    <w:rsid w:val="00F403AE"/>
    <w:rsid w:val="00F40411"/>
    <w:rsid w:val="00F405BF"/>
    <w:rsid w:val="00F4063E"/>
    <w:rsid w:val="00F40830"/>
    <w:rsid w:val="00F40A14"/>
    <w:rsid w:val="00F40AA5"/>
    <w:rsid w:val="00F40F0C"/>
    <w:rsid w:val="00F40F4D"/>
    <w:rsid w:val="00F4108D"/>
    <w:rsid w:val="00F4114F"/>
    <w:rsid w:val="00F41289"/>
    <w:rsid w:val="00F41944"/>
    <w:rsid w:val="00F41AAA"/>
    <w:rsid w:val="00F41CC9"/>
    <w:rsid w:val="00F41FC6"/>
    <w:rsid w:val="00F42518"/>
    <w:rsid w:val="00F42736"/>
    <w:rsid w:val="00F4283C"/>
    <w:rsid w:val="00F429DA"/>
    <w:rsid w:val="00F42C10"/>
    <w:rsid w:val="00F432A9"/>
    <w:rsid w:val="00F43389"/>
    <w:rsid w:val="00F4383F"/>
    <w:rsid w:val="00F43C96"/>
    <w:rsid w:val="00F43D5B"/>
    <w:rsid w:val="00F4414B"/>
    <w:rsid w:val="00F44162"/>
    <w:rsid w:val="00F44439"/>
    <w:rsid w:val="00F4460C"/>
    <w:rsid w:val="00F44683"/>
    <w:rsid w:val="00F4473B"/>
    <w:rsid w:val="00F44D4D"/>
    <w:rsid w:val="00F44D91"/>
    <w:rsid w:val="00F45053"/>
    <w:rsid w:val="00F45511"/>
    <w:rsid w:val="00F45B94"/>
    <w:rsid w:val="00F45CB0"/>
    <w:rsid w:val="00F45CC3"/>
    <w:rsid w:val="00F45E60"/>
    <w:rsid w:val="00F45F11"/>
    <w:rsid w:val="00F4637B"/>
    <w:rsid w:val="00F46637"/>
    <w:rsid w:val="00F46791"/>
    <w:rsid w:val="00F46A58"/>
    <w:rsid w:val="00F46CBB"/>
    <w:rsid w:val="00F46F58"/>
    <w:rsid w:val="00F4725C"/>
    <w:rsid w:val="00F472E7"/>
    <w:rsid w:val="00F473A2"/>
    <w:rsid w:val="00F47416"/>
    <w:rsid w:val="00F4766C"/>
    <w:rsid w:val="00F47704"/>
    <w:rsid w:val="00F479AD"/>
    <w:rsid w:val="00F47CBC"/>
    <w:rsid w:val="00F47ED6"/>
    <w:rsid w:val="00F50343"/>
    <w:rsid w:val="00F5060E"/>
    <w:rsid w:val="00F507D1"/>
    <w:rsid w:val="00F507F8"/>
    <w:rsid w:val="00F50978"/>
    <w:rsid w:val="00F50B01"/>
    <w:rsid w:val="00F50B9E"/>
    <w:rsid w:val="00F50C3B"/>
    <w:rsid w:val="00F50E3C"/>
    <w:rsid w:val="00F50FB7"/>
    <w:rsid w:val="00F5122A"/>
    <w:rsid w:val="00F51309"/>
    <w:rsid w:val="00F5132B"/>
    <w:rsid w:val="00F51833"/>
    <w:rsid w:val="00F518D6"/>
    <w:rsid w:val="00F519CE"/>
    <w:rsid w:val="00F51ADA"/>
    <w:rsid w:val="00F51BEB"/>
    <w:rsid w:val="00F51F45"/>
    <w:rsid w:val="00F5211F"/>
    <w:rsid w:val="00F52428"/>
    <w:rsid w:val="00F5261B"/>
    <w:rsid w:val="00F5293E"/>
    <w:rsid w:val="00F52D11"/>
    <w:rsid w:val="00F53026"/>
    <w:rsid w:val="00F5315E"/>
    <w:rsid w:val="00F53441"/>
    <w:rsid w:val="00F53547"/>
    <w:rsid w:val="00F535F1"/>
    <w:rsid w:val="00F539EF"/>
    <w:rsid w:val="00F53D42"/>
    <w:rsid w:val="00F542F2"/>
    <w:rsid w:val="00F5435E"/>
    <w:rsid w:val="00F54592"/>
    <w:rsid w:val="00F5477E"/>
    <w:rsid w:val="00F54C92"/>
    <w:rsid w:val="00F54EA6"/>
    <w:rsid w:val="00F5512E"/>
    <w:rsid w:val="00F551D7"/>
    <w:rsid w:val="00F553B2"/>
    <w:rsid w:val="00F55853"/>
    <w:rsid w:val="00F55987"/>
    <w:rsid w:val="00F55B24"/>
    <w:rsid w:val="00F55D20"/>
    <w:rsid w:val="00F55F95"/>
    <w:rsid w:val="00F564B4"/>
    <w:rsid w:val="00F565C4"/>
    <w:rsid w:val="00F56B51"/>
    <w:rsid w:val="00F570E4"/>
    <w:rsid w:val="00F57287"/>
    <w:rsid w:val="00F57436"/>
    <w:rsid w:val="00F57977"/>
    <w:rsid w:val="00F60203"/>
    <w:rsid w:val="00F6033F"/>
    <w:rsid w:val="00F60412"/>
    <w:rsid w:val="00F60719"/>
    <w:rsid w:val="00F607C5"/>
    <w:rsid w:val="00F60990"/>
    <w:rsid w:val="00F60BEA"/>
    <w:rsid w:val="00F60DEA"/>
    <w:rsid w:val="00F60E2F"/>
    <w:rsid w:val="00F60EAD"/>
    <w:rsid w:val="00F60F49"/>
    <w:rsid w:val="00F612B6"/>
    <w:rsid w:val="00F61457"/>
    <w:rsid w:val="00F6155E"/>
    <w:rsid w:val="00F6192D"/>
    <w:rsid w:val="00F61ACD"/>
    <w:rsid w:val="00F61C7A"/>
    <w:rsid w:val="00F61C8D"/>
    <w:rsid w:val="00F61D79"/>
    <w:rsid w:val="00F61F2E"/>
    <w:rsid w:val="00F62316"/>
    <w:rsid w:val="00F62538"/>
    <w:rsid w:val="00F6255C"/>
    <w:rsid w:val="00F625CB"/>
    <w:rsid w:val="00F62690"/>
    <w:rsid w:val="00F6298C"/>
    <w:rsid w:val="00F629F1"/>
    <w:rsid w:val="00F62A1D"/>
    <w:rsid w:val="00F62A8F"/>
    <w:rsid w:val="00F62CF6"/>
    <w:rsid w:val="00F62F2D"/>
    <w:rsid w:val="00F6302A"/>
    <w:rsid w:val="00F63312"/>
    <w:rsid w:val="00F6351A"/>
    <w:rsid w:val="00F6394A"/>
    <w:rsid w:val="00F63950"/>
    <w:rsid w:val="00F63A90"/>
    <w:rsid w:val="00F6454D"/>
    <w:rsid w:val="00F64641"/>
    <w:rsid w:val="00F64A92"/>
    <w:rsid w:val="00F64AD2"/>
    <w:rsid w:val="00F64C2B"/>
    <w:rsid w:val="00F64F3E"/>
    <w:rsid w:val="00F650EA"/>
    <w:rsid w:val="00F651B3"/>
    <w:rsid w:val="00F651BE"/>
    <w:rsid w:val="00F6522A"/>
    <w:rsid w:val="00F656B3"/>
    <w:rsid w:val="00F65966"/>
    <w:rsid w:val="00F65AA5"/>
    <w:rsid w:val="00F65B52"/>
    <w:rsid w:val="00F66121"/>
    <w:rsid w:val="00F6653F"/>
    <w:rsid w:val="00F66968"/>
    <w:rsid w:val="00F66A2B"/>
    <w:rsid w:val="00F66D00"/>
    <w:rsid w:val="00F66D70"/>
    <w:rsid w:val="00F67023"/>
    <w:rsid w:val="00F67648"/>
    <w:rsid w:val="00F6768A"/>
    <w:rsid w:val="00F67F53"/>
    <w:rsid w:val="00F701C3"/>
    <w:rsid w:val="00F7026D"/>
    <w:rsid w:val="00F703BE"/>
    <w:rsid w:val="00F70880"/>
    <w:rsid w:val="00F70940"/>
    <w:rsid w:val="00F7097A"/>
    <w:rsid w:val="00F70A2A"/>
    <w:rsid w:val="00F70A8F"/>
    <w:rsid w:val="00F70BCA"/>
    <w:rsid w:val="00F70C1F"/>
    <w:rsid w:val="00F70C3D"/>
    <w:rsid w:val="00F71047"/>
    <w:rsid w:val="00F71077"/>
    <w:rsid w:val="00F710E7"/>
    <w:rsid w:val="00F7114D"/>
    <w:rsid w:val="00F71605"/>
    <w:rsid w:val="00F71C15"/>
    <w:rsid w:val="00F71E17"/>
    <w:rsid w:val="00F71F69"/>
    <w:rsid w:val="00F72285"/>
    <w:rsid w:val="00F72567"/>
    <w:rsid w:val="00F7269B"/>
    <w:rsid w:val="00F72958"/>
    <w:rsid w:val="00F72A02"/>
    <w:rsid w:val="00F72B56"/>
    <w:rsid w:val="00F72B72"/>
    <w:rsid w:val="00F72C23"/>
    <w:rsid w:val="00F72F0E"/>
    <w:rsid w:val="00F73290"/>
    <w:rsid w:val="00F733BC"/>
    <w:rsid w:val="00F73470"/>
    <w:rsid w:val="00F73B86"/>
    <w:rsid w:val="00F73C29"/>
    <w:rsid w:val="00F7457D"/>
    <w:rsid w:val="00F745B0"/>
    <w:rsid w:val="00F747B0"/>
    <w:rsid w:val="00F74BB9"/>
    <w:rsid w:val="00F75559"/>
    <w:rsid w:val="00F75582"/>
    <w:rsid w:val="00F75733"/>
    <w:rsid w:val="00F757F3"/>
    <w:rsid w:val="00F75833"/>
    <w:rsid w:val="00F75AD3"/>
    <w:rsid w:val="00F75E10"/>
    <w:rsid w:val="00F76150"/>
    <w:rsid w:val="00F7666F"/>
    <w:rsid w:val="00F76876"/>
    <w:rsid w:val="00F769C6"/>
    <w:rsid w:val="00F76A2F"/>
    <w:rsid w:val="00F76EFA"/>
    <w:rsid w:val="00F773B7"/>
    <w:rsid w:val="00F775A1"/>
    <w:rsid w:val="00F777E4"/>
    <w:rsid w:val="00F77BF2"/>
    <w:rsid w:val="00F77C55"/>
    <w:rsid w:val="00F8007B"/>
    <w:rsid w:val="00F80109"/>
    <w:rsid w:val="00F8046E"/>
    <w:rsid w:val="00F804BE"/>
    <w:rsid w:val="00F80E1F"/>
    <w:rsid w:val="00F8167A"/>
    <w:rsid w:val="00F817CE"/>
    <w:rsid w:val="00F81837"/>
    <w:rsid w:val="00F81BC3"/>
    <w:rsid w:val="00F81D57"/>
    <w:rsid w:val="00F81D64"/>
    <w:rsid w:val="00F82727"/>
    <w:rsid w:val="00F82C50"/>
    <w:rsid w:val="00F82C8B"/>
    <w:rsid w:val="00F83167"/>
    <w:rsid w:val="00F837DB"/>
    <w:rsid w:val="00F839CF"/>
    <w:rsid w:val="00F83B76"/>
    <w:rsid w:val="00F83BD7"/>
    <w:rsid w:val="00F83F4C"/>
    <w:rsid w:val="00F841A5"/>
    <w:rsid w:val="00F84355"/>
    <w:rsid w:val="00F8456C"/>
    <w:rsid w:val="00F845AD"/>
    <w:rsid w:val="00F845C3"/>
    <w:rsid w:val="00F847D6"/>
    <w:rsid w:val="00F84916"/>
    <w:rsid w:val="00F84D64"/>
    <w:rsid w:val="00F84E76"/>
    <w:rsid w:val="00F851F8"/>
    <w:rsid w:val="00F85361"/>
    <w:rsid w:val="00F853AE"/>
    <w:rsid w:val="00F85700"/>
    <w:rsid w:val="00F859D8"/>
    <w:rsid w:val="00F85BE4"/>
    <w:rsid w:val="00F86005"/>
    <w:rsid w:val="00F860DE"/>
    <w:rsid w:val="00F8619D"/>
    <w:rsid w:val="00F861AF"/>
    <w:rsid w:val="00F86683"/>
    <w:rsid w:val="00F86726"/>
    <w:rsid w:val="00F868F5"/>
    <w:rsid w:val="00F86C2B"/>
    <w:rsid w:val="00F86EAB"/>
    <w:rsid w:val="00F86F6B"/>
    <w:rsid w:val="00F87060"/>
    <w:rsid w:val="00F87185"/>
    <w:rsid w:val="00F871B4"/>
    <w:rsid w:val="00F8721F"/>
    <w:rsid w:val="00F8758B"/>
    <w:rsid w:val="00F87DB2"/>
    <w:rsid w:val="00F903A3"/>
    <w:rsid w:val="00F9056A"/>
    <w:rsid w:val="00F90B51"/>
    <w:rsid w:val="00F90C89"/>
    <w:rsid w:val="00F90CB8"/>
    <w:rsid w:val="00F90D0C"/>
    <w:rsid w:val="00F90DC9"/>
    <w:rsid w:val="00F90F8D"/>
    <w:rsid w:val="00F911AC"/>
    <w:rsid w:val="00F91473"/>
    <w:rsid w:val="00F91B24"/>
    <w:rsid w:val="00F91F8F"/>
    <w:rsid w:val="00F92058"/>
    <w:rsid w:val="00F92106"/>
    <w:rsid w:val="00F9220A"/>
    <w:rsid w:val="00F922C6"/>
    <w:rsid w:val="00F92383"/>
    <w:rsid w:val="00F923D7"/>
    <w:rsid w:val="00F923FC"/>
    <w:rsid w:val="00F924E9"/>
    <w:rsid w:val="00F92782"/>
    <w:rsid w:val="00F9292E"/>
    <w:rsid w:val="00F9294E"/>
    <w:rsid w:val="00F92AD3"/>
    <w:rsid w:val="00F932F8"/>
    <w:rsid w:val="00F93AA9"/>
    <w:rsid w:val="00F93D72"/>
    <w:rsid w:val="00F93EEE"/>
    <w:rsid w:val="00F94232"/>
    <w:rsid w:val="00F942DD"/>
    <w:rsid w:val="00F94326"/>
    <w:rsid w:val="00F945E3"/>
    <w:rsid w:val="00F94E90"/>
    <w:rsid w:val="00F94FCE"/>
    <w:rsid w:val="00F95061"/>
    <w:rsid w:val="00F95126"/>
    <w:rsid w:val="00F954DB"/>
    <w:rsid w:val="00F95564"/>
    <w:rsid w:val="00F956C2"/>
    <w:rsid w:val="00F95D9F"/>
    <w:rsid w:val="00F95FE8"/>
    <w:rsid w:val="00F96143"/>
    <w:rsid w:val="00F9621F"/>
    <w:rsid w:val="00F962D4"/>
    <w:rsid w:val="00F96937"/>
    <w:rsid w:val="00F96985"/>
    <w:rsid w:val="00F96B0F"/>
    <w:rsid w:val="00F96B9D"/>
    <w:rsid w:val="00F96CF2"/>
    <w:rsid w:val="00F96E58"/>
    <w:rsid w:val="00F97276"/>
    <w:rsid w:val="00F97348"/>
    <w:rsid w:val="00F974A2"/>
    <w:rsid w:val="00F9759F"/>
    <w:rsid w:val="00F97838"/>
    <w:rsid w:val="00F9788C"/>
    <w:rsid w:val="00F97A26"/>
    <w:rsid w:val="00F97C3E"/>
    <w:rsid w:val="00F97E21"/>
    <w:rsid w:val="00F97EF6"/>
    <w:rsid w:val="00FA007D"/>
    <w:rsid w:val="00FA0ADC"/>
    <w:rsid w:val="00FA0F0E"/>
    <w:rsid w:val="00FA122E"/>
    <w:rsid w:val="00FA14C1"/>
    <w:rsid w:val="00FA16F1"/>
    <w:rsid w:val="00FA1727"/>
    <w:rsid w:val="00FA1918"/>
    <w:rsid w:val="00FA1D84"/>
    <w:rsid w:val="00FA1FFC"/>
    <w:rsid w:val="00FA21EE"/>
    <w:rsid w:val="00FA2432"/>
    <w:rsid w:val="00FA24A4"/>
    <w:rsid w:val="00FA2AB6"/>
    <w:rsid w:val="00FA2BB3"/>
    <w:rsid w:val="00FA2CD3"/>
    <w:rsid w:val="00FA30AB"/>
    <w:rsid w:val="00FA359C"/>
    <w:rsid w:val="00FA35C4"/>
    <w:rsid w:val="00FA3BF3"/>
    <w:rsid w:val="00FA3C9B"/>
    <w:rsid w:val="00FA3D73"/>
    <w:rsid w:val="00FA45B9"/>
    <w:rsid w:val="00FA4B07"/>
    <w:rsid w:val="00FA4EDB"/>
    <w:rsid w:val="00FA4F80"/>
    <w:rsid w:val="00FA5624"/>
    <w:rsid w:val="00FA5AA1"/>
    <w:rsid w:val="00FA5ADB"/>
    <w:rsid w:val="00FA5B46"/>
    <w:rsid w:val="00FA5E15"/>
    <w:rsid w:val="00FA5FC9"/>
    <w:rsid w:val="00FA6364"/>
    <w:rsid w:val="00FA6416"/>
    <w:rsid w:val="00FA65F0"/>
    <w:rsid w:val="00FA6BB1"/>
    <w:rsid w:val="00FA6C37"/>
    <w:rsid w:val="00FA74CE"/>
    <w:rsid w:val="00FA770F"/>
    <w:rsid w:val="00FA7BC6"/>
    <w:rsid w:val="00FB00E6"/>
    <w:rsid w:val="00FB0A99"/>
    <w:rsid w:val="00FB0F15"/>
    <w:rsid w:val="00FB17EE"/>
    <w:rsid w:val="00FB1AB3"/>
    <w:rsid w:val="00FB1B75"/>
    <w:rsid w:val="00FB1C95"/>
    <w:rsid w:val="00FB2644"/>
    <w:rsid w:val="00FB2B68"/>
    <w:rsid w:val="00FB2B93"/>
    <w:rsid w:val="00FB2BF6"/>
    <w:rsid w:val="00FB2E7C"/>
    <w:rsid w:val="00FB3A12"/>
    <w:rsid w:val="00FB3BE1"/>
    <w:rsid w:val="00FB3ECD"/>
    <w:rsid w:val="00FB3FE2"/>
    <w:rsid w:val="00FB416E"/>
    <w:rsid w:val="00FB4354"/>
    <w:rsid w:val="00FB44B1"/>
    <w:rsid w:val="00FB4C80"/>
    <w:rsid w:val="00FB5229"/>
    <w:rsid w:val="00FB5485"/>
    <w:rsid w:val="00FB55BF"/>
    <w:rsid w:val="00FB5618"/>
    <w:rsid w:val="00FB58BD"/>
    <w:rsid w:val="00FB5B51"/>
    <w:rsid w:val="00FB5BF4"/>
    <w:rsid w:val="00FB5E23"/>
    <w:rsid w:val="00FB5EDE"/>
    <w:rsid w:val="00FB64FD"/>
    <w:rsid w:val="00FB6523"/>
    <w:rsid w:val="00FB664B"/>
    <w:rsid w:val="00FB686C"/>
    <w:rsid w:val="00FB6942"/>
    <w:rsid w:val="00FB69A0"/>
    <w:rsid w:val="00FB6A6A"/>
    <w:rsid w:val="00FB6F27"/>
    <w:rsid w:val="00FB704D"/>
    <w:rsid w:val="00FB759A"/>
    <w:rsid w:val="00FB7641"/>
    <w:rsid w:val="00FB7B35"/>
    <w:rsid w:val="00FB7F8B"/>
    <w:rsid w:val="00FC00EA"/>
    <w:rsid w:val="00FC037A"/>
    <w:rsid w:val="00FC0475"/>
    <w:rsid w:val="00FC05EF"/>
    <w:rsid w:val="00FC0601"/>
    <w:rsid w:val="00FC07AC"/>
    <w:rsid w:val="00FC0A11"/>
    <w:rsid w:val="00FC0CF7"/>
    <w:rsid w:val="00FC1412"/>
    <w:rsid w:val="00FC166B"/>
    <w:rsid w:val="00FC196D"/>
    <w:rsid w:val="00FC1B67"/>
    <w:rsid w:val="00FC20D2"/>
    <w:rsid w:val="00FC21BD"/>
    <w:rsid w:val="00FC244D"/>
    <w:rsid w:val="00FC24CE"/>
    <w:rsid w:val="00FC270C"/>
    <w:rsid w:val="00FC28F9"/>
    <w:rsid w:val="00FC2DF0"/>
    <w:rsid w:val="00FC3150"/>
    <w:rsid w:val="00FC33B8"/>
    <w:rsid w:val="00FC3677"/>
    <w:rsid w:val="00FC3CA8"/>
    <w:rsid w:val="00FC40A3"/>
    <w:rsid w:val="00FC4203"/>
    <w:rsid w:val="00FC420A"/>
    <w:rsid w:val="00FC44B6"/>
    <w:rsid w:val="00FC48A4"/>
    <w:rsid w:val="00FC4C50"/>
    <w:rsid w:val="00FC4C8D"/>
    <w:rsid w:val="00FC4D53"/>
    <w:rsid w:val="00FC4E9C"/>
    <w:rsid w:val="00FC4FDC"/>
    <w:rsid w:val="00FC5105"/>
    <w:rsid w:val="00FC575B"/>
    <w:rsid w:val="00FC5AA0"/>
    <w:rsid w:val="00FC5ADB"/>
    <w:rsid w:val="00FC5CE8"/>
    <w:rsid w:val="00FC5F4E"/>
    <w:rsid w:val="00FC60C0"/>
    <w:rsid w:val="00FC6201"/>
    <w:rsid w:val="00FC627D"/>
    <w:rsid w:val="00FC63AE"/>
    <w:rsid w:val="00FC64FC"/>
    <w:rsid w:val="00FC6740"/>
    <w:rsid w:val="00FC6898"/>
    <w:rsid w:val="00FC6EE9"/>
    <w:rsid w:val="00FC700C"/>
    <w:rsid w:val="00FC7429"/>
    <w:rsid w:val="00FC76FF"/>
    <w:rsid w:val="00FC7816"/>
    <w:rsid w:val="00FC7979"/>
    <w:rsid w:val="00FC7A06"/>
    <w:rsid w:val="00FC7BD2"/>
    <w:rsid w:val="00FD03E3"/>
    <w:rsid w:val="00FD0558"/>
    <w:rsid w:val="00FD05BC"/>
    <w:rsid w:val="00FD07D0"/>
    <w:rsid w:val="00FD07F6"/>
    <w:rsid w:val="00FD086E"/>
    <w:rsid w:val="00FD0C99"/>
    <w:rsid w:val="00FD0CD2"/>
    <w:rsid w:val="00FD0F52"/>
    <w:rsid w:val="00FD0FBE"/>
    <w:rsid w:val="00FD131C"/>
    <w:rsid w:val="00FD1488"/>
    <w:rsid w:val="00FD14AF"/>
    <w:rsid w:val="00FD1EBA"/>
    <w:rsid w:val="00FD1EC8"/>
    <w:rsid w:val="00FD2394"/>
    <w:rsid w:val="00FD2730"/>
    <w:rsid w:val="00FD2775"/>
    <w:rsid w:val="00FD2B97"/>
    <w:rsid w:val="00FD2C13"/>
    <w:rsid w:val="00FD2C5B"/>
    <w:rsid w:val="00FD32FD"/>
    <w:rsid w:val="00FD3B17"/>
    <w:rsid w:val="00FD3B71"/>
    <w:rsid w:val="00FD3E39"/>
    <w:rsid w:val="00FD3E72"/>
    <w:rsid w:val="00FD41D2"/>
    <w:rsid w:val="00FD444C"/>
    <w:rsid w:val="00FD456C"/>
    <w:rsid w:val="00FD47ED"/>
    <w:rsid w:val="00FD4AA7"/>
    <w:rsid w:val="00FD4B31"/>
    <w:rsid w:val="00FD5181"/>
    <w:rsid w:val="00FD5260"/>
    <w:rsid w:val="00FD531C"/>
    <w:rsid w:val="00FD59CD"/>
    <w:rsid w:val="00FD59D1"/>
    <w:rsid w:val="00FD5BFC"/>
    <w:rsid w:val="00FD5E32"/>
    <w:rsid w:val="00FD6E33"/>
    <w:rsid w:val="00FD70B7"/>
    <w:rsid w:val="00FD74DB"/>
    <w:rsid w:val="00FD750B"/>
    <w:rsid w:val="00FD7626"/>
    <w:rsid w:val="00FD7660"/>
    <w:rsid w:val="00FD76F7"/>
    <w:rsid w:val="00FD771F"/>
    <w:rsid w:val="00FD78CB"/>
    <w:rsid w:val="00FD797F"/>
    <w:rsid w:val="00FD7B93"/>
    <w:rsid w:val="00FE0225"/>
    <w:rsid w:val="00FE0655"/>
    <w:rsid w:val="00FE069E"/>
    <w:rsid w:val="00FE08BB"/>
    <w:rsid w:val="00FE0A59"/>
    <w:rsid w:val="00FE0D14"/>
    <w:rsid w:val="00FE0E7D"/>
    <w:rsid w:val="00FE128D"/>
    <w:rsid w:val="00FE12BC"/>
    <w:rsid w:val="00FE1413"/>
    <w:rsid w:val="00FE14FC"/>
    <w:rsid w:val="00FE173B"/>
    <w:rsid w:val="00FE1779"/>
    <w:rsid w:val="00FE1A8A"/>
    <w:rsid w:val="00FE1D3A"/>
    <w:rsid w:val="00FE1DD8"/>
    <w:rsid w:val="00FE2148"/>
    <w:rsid w:val="00FE231D"/>
    <w:rsid w:val="00FE2365"/>
    <w:rsid w:val="00FE27C7"/>
    <w:rsid w:val="00FE2D00"/>
    <w:rsid w:val="00FE2E85"/>
    <w:rsid w:val="00FE2F1C"/>
    <w:rsid w:val="00FE2F75"/>
    <w:rsid w:val="00FE308E"/>
    <w:rsid w:val="00FE3297"/>
    <w:rsid w:val="00FE34B0"/>
    <w:rsid w:val="00FE367F"/>
    <w:rsid w:val="00FE37D7"/>
    <w:rsid w:val="00FE38C6"/>
    <w:rsid w:val="00FE3DC1"/>
    <w:rsid w:val="00FE3E1F"/>
    <w:rsid w:val="00FE43AB"/>
    <w:rsid w:val="00FE4535"/>
    <w:rsid w:val="00FE476A"/>
    <w:rsid w:val="00FE4A20"/>
    <w:rsid w:val="00FE4A69"/>
    <w:rsid w:val="00FE4BB9"/>
    <w:rsid w:val="00FE4C7B"/>
    <w:rsid w:val="00FE4D57"/>
    <w:rsid w:val="00FE5004"/>
    <w:rsid w:val="00FE5087"/>
    <w:rsid w:val="00FE5403"/>
    <w:rsid w:val="00FE54D6"/>
    <w:rsid w:val="00FE54DF"/>
    <w:rsid w:val="00FE5542"/>
    <w:rsid w:val="00FE5AD4"/>
    <w:rsid w:val="00FE5AEA"/>
    <w:rsid w:val="00FE5CFF"/>
    <w:rsid w:val="00FE5DE9"/>
    <w:rsid w:val="00FE5F2F"/>
    <w:rsid w:val="00FE607D"/>
    <w:rsid w:val="00FE6258"/>
    <w:rsid w:val="00FE65C9"/>
    <w:rsid w:val="00FE673B"/>
    <w:rsid w:val="00FE676C"/>
    <w:rsid w:val="00FE6770"/>
    <w:rsid w:val="00FE6800"/>
    <w:rsid w:val="00FE6CB6"/>
    <w:rsid w:val="00FE6CD2"/>
    <w:rsid w:val="00FE7241"/>
    <w:rsid w:val="00FE7336"/>
    <w:rsid w:val="00FE761F"/>
    <w:rsid w:val="00FE7821"/>
    <w:rsid w:val="00FE787C"/>
    <w:rsid w:val="00FE7CC9"/>
    <w:rsid w:val="00FE7FF7"/>
    <w:rsid w:val="00FF0206"/>
    <w:rsid w:val="00FF0614"/>
    <w:rsid w:val="00FF06AE"/>
    <w:rsid w:val="00FF07A5"/>
    <w:rsid w:val="00FF0D15"/>
    <w:rsid w:val="00FF1074"/>
    <w:rsid w:val="00FF1298"/>
    <w:rsid w:val="00FF1D2F"/>
    <w:rsid w:val="00FF1E9E"/>
    <w:rsid w:val="00FF212B"/>
    <w:rsid w:val="00FF22F3"/>
    <w:rsid w:val="00FF26BB"/>
    <w:rsid w:val="00FF2797"/>
    <w:rsid w:val="00FF293E"/>
    <w:rsid w:val="00FF2AE9"/>
    <w:rsid w:val="00FF2DE2"/>
    <w:rsid w:val="00FF2F56"/>
    <w:rsid w:val="00FF3475"/>
    <w:rsid w:val="00FF4137"/>
    <w:rsid w:val="00FF45A5"/>
    <w:rsid w:val="00FF4751"/>
    <w:rsid w:val="00FF47A5"/>
    <w:rsid w:val="00FF48E1"/>
    <w:rsid w:val="00FF4922"/>
    <w:rsid w:val="00FF4AB2"/>
    <w:rsid w:val="00FF4CA1"/>
    <w:rsid w:val="00FF50C4"/>
    <w:rsid w:val="00FF5247"/>
    <w:rsid w:val="00FF5C91"/>
    <w:rsid w:val="00FF5D42"/>
    <w:rsid w:val="00FF5E2F"/>
    <w:rsid w:val="00FF6267"/>
    <w:rsid w:val="00FF657B"/>
    <w:rsid w:val="00FF6C07"/>
    <w:rsid w:val="00FF6EDB"/>
    <w:rsid w:val="00FF73F7"/>
    <w:rsid w:val="00FF7473"/>
    <w:rsid w:val="00FF784F"/>
    <w:rsid w:val="00FF787C"/>
    <w:rsid w:val="00FF7A8A"/>
    <w:rsid w:val="00FF7F99"/>
    <w:rsid w:val="00FF7F9F"/>
    <w:rsid w:val="00FF7FFA"/>
    <w:rsid w:val="02A02D7B"/>
    <w:rsid w:val="02EDD7BC"/>
    <w:rsid w:val="06E77604"/>
    <w:rsid w:val="06FC4748"/>
    <w:rsid w:val="0777EDFB"/>
    <w:rsid w:val="08212882"/>
    <w:rsid w:val="09588426"/>
    <w:rsid w:val="09F0989B"/>
    <w:rsid w:val="0AA35FB3"/>
    <w:rsid w:val="0BCBBDCC"/>
    <w:rsid w:val="0BE01CEB"/>
    <w:rsid w:val="0BE1E52A"/>
    <w:rsid w:val="0C415B23"/>
    <w:rsid w:val="0EB9A781"/>
    <w:rsid w:val="0FF65340"/>
    <w:rsid w:val="10E0DE58"/>
    <w:rsid w:val="11559091"/>
    <w:rsid w:val="116064E2"/>
    <w:rsid w:val="117DA53C"/>
    <w:rsid w:val="1260B6D4"/>
    <w:rsid w:val="126B0F3B"/>
    <w:rsid w:val="12A36151"/>
    <w:rsid w:val="153F5695"/>
    <w:rsid w:val="155901E3"/>
    <w:rsid w:val="15A82216"/>
    <w:rsid w:val="15F0BAB3"/>
    <w:rsid w:val="15F9C6CA"/>
    <w:rsid w:val="16AE25A3"/>
    <w:rsid w:val="16CC1EBB"/>
    <w:rsid w:val="1728D0E8"/>
    <w:rsid w:val="1845E0D0"/>
    <w:rsid w:val="18A9D214"/>
    <w:rsid w:val="18C47E58"/>
    <w:rsid w:val="195BD887"/>
    <w:rsid w:val="19907F51"/>
    <w:rsid w:val="19941D8E"/>
    <w:rsid w:val="1A421F49"/>
    <w:rsid w:val="1A4B7D75"/>
    <w:rsid w:val="1A9ABE9C"/>
    <w:rsid w:val="1AA78503"/>
    <w:rsid w:val="1B531BF9"/>
    <w:rsid w:val="1B68BD9D"/>
    <w:rsid w:val="1C6D9F04"/>
    <w:rsid w:val="1CFF14C6"/>
    <w:rsid w:val="1D792893"/>
    <w:rsid w:val="1DF093B7"/>
    <w:rsid w:val="1E348712"/>
    <w:rsid w:val="1FA1C69F"/>
    <w:rsid w:val="215B33A3"/>
    <w:rsid w:val="21819A14"/>
    <w:rsid w:val="218F6542"/>
    <w:rsid w:val="2207003C"/>
    <w:rsid w:val="235895DC"/>
    <w:rsid w:val="24391CB6"/>
    <w:rsid w:val="2671B00C"/>
    <w:rsid w:val="27DD94EC"/>
    <w:rsid w:val="28D7F77D"/>
    <w:rsid w:val="29299147"/>
    <w:rsid w:val="2A566708"/>
    <w:rsid w:val="2C373159"/>
    <w:rsid w:val="2C8D14CD"/>
    <w:rsid w:val="2CB3269E"/>
    <w:rsid w:val="2CC57EF2"/>
    <w:rsid w:val="2DECC4E5"/>
    <w:rsid w:val="2F39FAB0"/>
    <w:rsid w:val="31803DB0"/>
    <w:rsid w:val="319C4558"/>
    <w:rsid w:val="31B4F2EE"/>
    <w:rsid w:val="31DF5E09"/>
    <w:rsid w:val="32151A3E"/>
    <w:rsid w:val="33014ACC"/>
    <w:rsid w:val="3338D022"/>
    <w:rsid w:val="3574FC96"/>
    <w:rsid w:val="35C39B77"/>
    <w:rsid w:val="36CC2610"/>
    <w:rsid w:val="37390EB0"/>
    <w:rsid w:val="386170A2"/>
    <w:rsid w:val="38C3CC4C"/>
    <w:rsid w:val="390272EC"/>
    <w:rsid w:val="39EB4A83"/>
    <w:rsid w:val="3CEB5D99"/>
    <w:rsid w:val="3DFC1F11"/>
    <w:rsid w:val="3E3E2884"/>
    <w:rsid w:val="3F73EE01"/>
    <w:rsid w:val="3F8C9E19"/>
    <w:rsid w:val="417F31C8"/>
    <w:rsid w:val="41CBFD2D"/>
    <w:rsid w:val="43114781"/>
    <w:rsid w:val="432BEF1C"/>
    <w:rsid w:val="4424BD2C"/>
    <w:rsid w:val="458FCA04"/>
    <w:rsid w:val="46247199"/>
    <w:rsid w:val="46351C91"/>
    <w:rsid w:val="472EFCBC"/>
    <w:rsid w:val="477E810A"/>
    <w:rsid w:val="47F5F380"/>
    <w:rsid w:val="4947AD78"/>
    <w:rsid w:val="4A344D2E"/>
    <w:rsid w:val="4BE65094"/>
    <w:rsid w:val="4C53F379"/>
    <w:rsid w:val="4C770999"/>
    <w:rsid w:val="4C77C656"/>
    <w:rsid w:val="4CB488DB"/>
    <w:rsid w:val="4D1FC98F"/>
    <w:rsid w:val="4DAC3EE0"/>
    <w:rsid w:val="4DC15668"/>
    <w:rsid w:val="4DEC1EE0"/>
    <w:rsid w:val="4E81C4FC"/>
    <w:rsid w:val="4EB88841"/>
    <w:rsid w:val="4F144E58"/>
    <w:rsid w:val="4F450A6B"/>
    <w:rsid w:val="5050CD31"/>
    <w:rsid w:val="505FF984"/>
    <w:rsid w:val="506B4EC1"/>
    <w:rsid w:val="50744739"/>
    <w:rsid w:val="5114EBAB"/>
    <w:rsid w:val="5118D99F"/>
    <w:rsid w:val="51F1B150"/>
    <w:rsid w:val="528C10B7"/>
    <w:rsid w:val="5290218C"/>
    <w:rsid w:val="5376B734"/>
    <w:rsid w:val="537E3F18"/>
    <w:rsid w:val="5442F767"/>
    <w:rsid w:val="55F84914"/>
    <w:rsid w:val="55F97112"/>
    <w:rsid w:val="5603F346"/>
    <w:rsid w:val="5711E705"/>
    <w:rsid w:val="57857D88"/>
    <w:rsid w:val="57D7CF3F"/>
    <w:rsid w:val="5B6CB5F8"/>
    <w:rsid w:val="5D95FAC8"/>
    <w:rsid w:val="5EC494CA"/>
    <w:rsid w:val="61881A49"/>
    <w:rsid w:val="61DAF9C2"/>
    <w:rsid w:val="6238084E"/>
    <w:rsid w:val="646A9DBD"/>
    <w:rsid w:val="64A0C69A"/>
    <w:rsid w:val="64F7A412"/>
    <w:rsid w:val="652DFCE4"/>
    <w:rsid w:val="65B43DBD"/>
    <w:rsid w:val="65B8CBCF"/>
    <w:rsid w:val="681A5D86"/>
    <w:rsid w:val="68AA9FE5"/>
    <w:rsid w:val="68AC991E"/>
    <w:rsid w:val="68F8C20C"/>
    <w:rsid w:val="692D0640"/>
    <w:rsid w:val="698A8DB3"/>
    <w:rsid w:val="6A03E717"/>
    <w:rsid w:val="6A148817"/>
    <w:rsid w:val="6A4DBFDC"/>
    <w:rsid w:val="6B70C4C6"/>
    <w:rsid w:val="6CD67C2A"/>
    <w:rsid w:val="6EFAF790"/>
    <w:rsid w:val="7142D5D4"/>
    <w:rsid w:val="735C0F9B"/>
    <w:rsid w:val="737FA1C1"/>
    <w:rsid w:val="747866C3"/>
    <w:rsid w:val="749F6ABB"/>
    <w:rsid w:val="7519ABBA"/>
    <w:rsid w:val="7520CA11"/>
    <w:rsid w:val="755A91D4"/>
    <w:rsid w:val="75D8D2BA"/>
    <w:rsid w:val="75E73E81"/>
    <w:rsid w:val="76A963C9"/>
    <w:rsid w:val="76D11F68"/>
    <w:rsid w:val="774442C9"/>
    <w:rsid w:val="796FEB5A"/>
    <w:rsid w:val="7980F3B6"/>
    <w:rsid w:val="79E21B9C"/>
    <w:rsid w:val="7C042EC2"/>
    <w:rsid w:val="7C14473A"/>
    <w:rsid w:val="7C36839A"/>
    <w:rsid w:val="7D7BB73A"/>
    <w:rsid w:val="7D7F7E06"/>
    <w:rsid w:val="7D8B5F16"/>
    <w:rsid w:val="7F0E81AA"/>
    <w:rsid w:val="7F6ED09B"/>
    <w:rsid w:val="7F899B90"/>
  </w:rsids>
  <m:mathPr>
    <m:mathFont m:val="Cambria Math"/>
    <m:brkBin m:val="before"/>
    <m:brkBinSub m:val="--"/>
    <m:smallFrac m:val="0"/>
    <m:dispDef/>
    <m:lMargin m:val="0"/>
    <m:rMargin m:val="0"/>
    <m:defJc m:val="centerGroup"/>
    <m:wrapIndent m:val="1440"/>
    <m:intLim m:val="subSup"/>
    <m:naryLim m:val="undOvr"/>
  </m:mathPr>
  <w:themeFontLang w:val="en-GB"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B44930E"/>
  <w15:chartTrackingRefBased/>
  <w15:docId w15:val="{B026C7F4-7960-4F19-9D10-23FCB38C68D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heading 1" w:qFormat="1"/>
    <w:lsdException w:name="heading 2" w:qFormat="1"/>
    <w:lsdException w:name="heading 3" w:qFormat="1"/>
    <w:lsdException w:name="heading 4"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qFormat="1"/>
    <w:lsdException w:name="annotation reference" w:uiPriority="99" w:qFormat="1"/>
    <w:lsdException w:name="Title" w:uiPriority="10" w:qFormat="1"/>
    <w:lsdException w:name="Default Paragraph Font" w:uiPriority="1"/>
    <w:lsdException w:name="Body Text" w:qFormat="1"/>
    <w:lsdException w:name="Subtitle" w:qFormat="1"/>
    <w:lsdException w:name="Hyperlink" w:uiPriority="99" w:qFormat="1"/>
    <w:lsdException w:name="Strong" w:uiPriority="22" w:qFormat="1"/>
    <w:lsdException w:name="Normal (Web)" w:uiPriority="99"/>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rsid w:val="008D00A5"/>
    <w:pPr>
      <w:overflowPunct w:val="0"/>
      <w:autoSpaceDE w:val="0"/>
      <w:autoSpaceDN w:val="0"/>
      <w:adjustRightInd w:val="0"/>
      <w:spacing w:after="180"/>
      <w:textAlignment w:val="baseline"/>
    </w:pPr>
    <w:rPr>
      <w:rFonts w:ascii="Times New Roman" w:hAnsi="Times New Roman"/>
      <w:lang w:eastAsia="ja-JP"/>
    </w:rPr>
  </w:style>
  <w:style w:type="paragraph" w:styleId="Heading1">
    <w:name w:val="heading 1"/>
    <w:aliases w:val="NMP Heading 1,H1,h11,h12,h13,h14,h15,h16,app heading 1,l1,Memo Heading 1,Heading 1_a,heading 1,h17,h111,h121,h131,h141,h151,h161,h18,h112,h122,h132,h142,h152,h162,h19,h113,h123,h133,h143,h153,h163"/>
    <w:next w:val="Normal"/>
    <w:link w:val="Heading1Char"/>
    <w:qFormat/>
    <w:rsid w:val="008D00A5"/>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eastAsia="ja-JP"/>
    </w:rPr>
  </w:style>
  <w:style w:type="paragraph" w:styleId="Heading2">
    <w:name w:val="heading 2"/>
    <w:basedOn w:val="Heading1"/>
    <w:next w:val="Normal"/>
    <w:link w:val="Heading2Char"/>
    <w:qFormat/>
    <w:rsid w:val="008D00A5"/>
    <w:pPr>
      <w:pBdr>
        <w:top w:val="none" w:sz="0" w:space="0" w:color="auto"/>
      </w:pBdr>
      <w:spacing w:before="180"/>
      <w:outlineLvl w:val="1"/>
    </w:pPr>
    <w:rPr>
      <w:sz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link w:val="Heading3Char"/>
    <w:qFormat/>
    <w:rsid w:val="008D00A5"/>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rsid w:val="008D00A5"/>
    <w:pPr>
      <w:ind w:left="1701" w:hanging="1701"/>
      <w:outlineLvl w:val="4"/>
    </w:pPr>
    <w:rPr>
      <w:sz w:val="22"/>
    </w:rPr>
  </w:style>
  <w:style w:type="paragraph" w:styleId="Heading6">
    <w:name w:val="heading 6"/>
    <w:basedOn w:val="H6"/>
    <w:next w:val="Normal"/>
    <w:link w:val="Heading6Char"/>
    <w:rsid w:val="008D00A5"/>
    <w:pPr>
      <w:outlineLvl w:val="5"/>
    </w:pPr>
  </w:style>
  <w:style w:type="paragraph" w:styleId="Heading7">
    <w:name w:val="heading 7"/>
    <w:basedOn w:val="H6"/>
    <w:next w:val="Normal"/>
    <w:link w:val="Heading7Char"/>
    <w:rsid w:val="008D00A5"/>
    <w:pPr>
      <w:outlineLvl w:val="6"/>
    </w:pPr>
  </w:style>
  <w:style w:type="paragraph" w:styleId="Heading8">
    <w:name w:val="heading 8"/>
    <w:basedOn w:val="Heading1"/>
    <w:next w:val="Normal"/>
    <w:link w:val="Heading8Char"/>
    <w:rsid w:val="008D00A5"/>
    <w:pPr>
      <w:ind w:left="0" w:firstLine="0"/>
      <w:outlineLvl w:val="7"/>
    </w:pPr>
  </w:style>
  <w:style w:type="paragraph" w:styleId="Heading9">
    <w:name w:val="heading 9"/>
    <w:basedOn w:val="Heading8"/>
    <w:next w:val="Normal"/>
    <w:link w:val="Heading9Char"/>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style>
  <w:style w:type="paragraph" w:styleId="Caption">
    <w:name w:val="caption"/>
    <w:aliases w:val="cap,cap Char,Caption Char,Caption Char1 Char,cap Char Char1,Caption Char Char1 Char,cap Char2,条目"/>
    <w:basedOn w:val="Normal"/>
    <w:next w:val="Normal"/>
    <w:link w:val="CaptionChar1"/>
    <w:qFormat/>
    <w:rsid w:val="00F90D0C"/>
    <w:pPr>
      <w:keepNext/>
      <w:spacing w:before="120" w:after="120" w:line="360" w:lineRule="auto"/>
    </w:pPr>
    <w:rPr>
      <w:rFonts w:ascii="Arial" w:hAnsi="Arial"/>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spacing w:after="0"/>
    </w:pPr>
  </w:style>
  <w:style w:type="paragraph" w:styleId="DocumentMap">
    <w:name w:val="Document Map"/>
    <w:basedOn w:val="Normal"/>
    <w:link w:val="DocumentMapChar"/>
    <w:rsid w:val="008D00A5"/>
    <w:pPr>
      <w:shd w:val="clear" w:color="auto" w:fill="000080"/>
    </w:pPr>
    <w:rPr>
      <w:rFonts w:ascii="Tahoma" w:hAnsi="Tahoma" w:cs="Tahoma"/>
    </w:rPr>
  </w:style>
  <w:style w:type="paragraph" w:styleId="ListNumber2">
    <w:name w:val="List Number 2"/>
    <w:basedOn w:val="ListNumber"/>
    <w:rsid w:val="003A70A4"/>
    <w:pPr>
      <w:numPr>
        <w:numId w:val="12"/>
      </w:numPr>
      <w:tabs>
        <w:tab w:val="num" w:pos="360"/>
      </w:tabs>
      <w:ind w:left="1004"/>
    </w:pPr>
  </w:style>
  <w:style w:type="paragraph" w:styleId="ListNumber">
    <w:name w:val="List Number"/>
    <w:basedOn w:val="List"/>
    <w:rsid w:val="003A70A4"/>
    <w:pPr>
      <w:numPr>
        <w:numId w:val="11"/>
      </w:numPr>
    </w:pPr>
    <w:rPr>
      <w:lang w:eastAsia="ja-JP"/>
    </w:rPr>
  </w:style>
  <w:style w:type="paragraph" w:styleId="List">
    <w:name w:val="List"/>
    <w:basedOn w:val="BodyText"/>
    <w:rsid w:val="008D00A5"/>
    <w:pPr>
      <w:ind w:left="568" w:hanging="284"/>
    </w:pPr>
  </w:style>
  <w:style w:type="paragraph" w:styleId="Header">
    <w:name w:val="header"/>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spacing w:after="0"/>
      <w:ind w:left="454" w:hanging="454"/>
    </w:pPr>
    <w:rPr>
      <w:sz w:val="16"/>
    </w:rPr>
  </w:style>
  <w:style w:type="paragraph" w:customStyle="1" w:styleId="3GPPHeader">
    <w:name w:val="3GPP_Header"/>
    <w:basedOn w:val="BodyText"/>
    <w:qFormat/>
    <w:rsid w:val="009E35DB"/>
    <w:pPr>
      <w:tabs>
        <w:tab w:val="left" w:pos="1701"/>
        <w:tab w:val="right" w:pos="9639"/>
      </w:tabs>
      <w:spacing w:after="240"/>
    </w:pPr>
    <w:rPr>
      <w:b/>
      <w:sz w:val="24"/>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7"/>
      </w:numPr>
    </w:pPr>
  </w:style>
  <w:style w:type="paragraph" w:styleId="ListBullet">
    <w:name w:val="List Bullet"/>
    <w:basedOn w:val="List"/>
    <w:rsid w:val="003A70A4"/>
    <w:pPr>
      <w:numPr>
        <w:numId w:val="6"/>
      </w:numPr>
    </w:pPr>
    <w:rPr>
      <w:lang w:eastAsia="ja-JP"/>
    </w:rPr>
  </w:style>
  <w:style w:type="paragraph" w:styleId="ListBullet3">
    <w:name w:val="List Bullet 3"/>
    <w:basedOn w:val="ListBullet2"/>
    <w:rsid w:val="008D00A5"/>
    <w:pPr>
      <w:numPr>
        <w:numId w:val="8"/>
      </w:numPr>
    </w:pPr>
  </w:style>
  <w:style w:type="paragraph" w:customStyle="1" w:styleId="EQ">
    <w:name w:val="EQ"/>
    <w:basedOn w:val="Normal"/>
    <w:next w:val="Normal"/>
    <w:rsid w:val="008D00A5"/>
    <w:pPr>
      <w:keepLines/>
      <w:tabs>
        <w:tab w:val="center" w:pos="4536"/>
        <w:tab w:val="right" w:pos="9072"/>
      </w:tabs>
    </w:pPr>
    <w:rPr>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aliases w:val="EN"/>
    <w:basedOn w:val="NO"/>
    <w:link w:val="EditorsNoteChar"/>
    <w:qFormat/>
    <w:rsid w:val="008D00A5"/>
    <w:rPr>
      <w:color w:val="FF0000"/>
      <w:lang w:val="x-none" w:eastAsia="x-none"/>
    </w:rPr>
  </w:style>
  <w:style w:type="paragraph" w:styleId="ListBullet4">
    <w:name w:val="List Bullet 4"/>
    <w:basedOn w:val="ListBullet3"/>
    <w:rsid w:val="008D00A5"/>
    <w:pPr>
      <w:numPr>
        <w:numId w:val="9"/>
      </w:numPr>
    </w:pPr>
  </w:style>
  <w:style w:type="paragraph" w:styleId="ListBullet5">
    <w:name w:val="List Bullet 5"/>
    <w:basedOn w:val="ListBullet4"/>
    <w:rsid w:val="008D00A5"/>
    <w:pPr>
      <w:numPr>
        <w:numId w:val="10"/>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pPr>
      <w:spacing w:after="0"/>
    </w:pPr>
    <w:rPr>
      <w:rFonts w:ascii="Segoe UI"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qFormat/>
    <w:rsid w:val="008D00A5"/>
    <w:pPr>
      <w:spacing w:after="120"/>
      <w:jc w:val="both"/>
    </w:pPr>
    <w:rPr>
      <w:rFonts w:ascii="Arial" w:hAnsi="Arial"/>
      <w:lang w:eastAsia="zh-C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uiPriority w:val="99"/>
    <w:qFormat/>
    <w:rsid w:val="008D00A5"/>
    <w:rPr>
      <w:sz w:val="16"/>
      <w:szCs w:val="16"/>
    </w:rPr>
  </w:style>
  <w:style w:type="paragraph" w:styleId="CommentText">
    <w:name w:val="annotation text"/>
    <w:basedOn w:val="Normal"/>
    <w:link w:val="CommentTextChar"/>
    <w:uiPriority w:val="99"/>
    <w:qFormat/>
    <w:rsid w:val="008D00A5"/>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aliases w:val="NMP Heading 1 Char,H1 Char,h11 Char,h12 Char,h13 Char,h14 Char,h15 Char,h16 Char,app heading 1 Char,l1 Char,Memo Heading 1 Char,Heading 1_a Char,heading 1 Char,h17 Char,h111 Char,h121 Char,h131 Char,h141 Char,h151 Char,h161 Char,h18 Char"/>
    <w:link w:val="Heading1"/>
    <w:rsid w:val="008D00A5"/>
    <w:rPr>
      <w:rFonts w:ascii="Arial" w:hAnsi="Arial"/>
      <w:sz w:val="36"/>
      <w:lang w:eastAsia="ja-JP"/>
    </w:rPr>
  </w:style>
  <w:style w:type="paragraph" w:customStyle="1" w:styleId="B1">
    <w:name w:val="B1"/>
    <w:basedOn w:val="List"/>
    <w:link w:val="B1Char1"/>
    <w:qFormat/>
    <w:rsid w:val="00230D18"/>
    <w:rPr>
      <w:rFonts w:ascii="Times New Roman" w:hAnsi="Times New Roman"/>
    </w:rPr>
  </w:style>
  <w:style w:type="paragraph" w:customStyle="1" w:styleId="B2">
    <w:name w:val="B2"/>
    <w:basedOn w:val="List2"/>
    <w:link w:val="B2Char"/>
    <w:qFormat/>
    <w:rsid w:val="00230D18"/>
    <w:rPr>
      <w:rFonts w:ascii="Times New Roman" w:hAnsi="Times New Roman"/>
    </w:rPr>
  </w:style>
  <w:style w:type="paragraph" w:customStyle="1" w:styleId="B3">
    <w:name w:val="B3"/>
    <w:basedOn w:val="List3"/>
    <w:link w:val="B3Char2"/>
    <w:rsid w:val="00230D18"/>
    <w:rPr>
      <w:rFonts w:ascii="Times New Roman" w:hAnsi="Times New Roman"/>
    </w:rPr>
  </w:style>
  <w:style w:type="paragraph" w:customStyle="1" w:styleId="B4">
    <w:name w:val="B4"/>
    <w:basedOn w:val="List4"/>
    <w:link w:val="B4Char"/>
    <w:rsid w:val="00230D18"/>
    <w:rPr>
      <w:rFonts w:ascii="Times New Roman" w:hAnsi="Times New Roman"/>
    </w:rPr>
  </w:style>
  <w:style w:type="paragraph" w:customStyle="1" w:styleId="Proposal">
    <w:name w:val="Proposal"/>
    <w:basedOn w:val="BodyText"/>
    <w:qFormat/>
    <w:rsid w:val="00E80AB0"/>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rPr>
      <w:rFonts w:ascii="Times New Roman" w:hAnsi="Times New Roman"/>
    </w:rPr>
  </w:style>
  <w:style w:type="paragraph" w:customStyle="1" w:styleId="EX">
    <w:name w:val="EX"/>
    <w:basedOn w:val="Normal"/>
    <w:rsid w:val="008D00A5"/>
    <w:pPr>
      <w:keepLines/>
      <w:ind w:left="1702" w:hanging="1418"/>
    </w:pPr>
  </w:style>
  <w:style w:type="paragraph" w:customStyle="1" w:styleId="EW">
    <w:name w:val="EW"/>
    <w:basedOn w:val="EX"/>
    <w:rsid w:val="008D00A5"/>
    <w:pPr>
      <w:spacing w:after="0"/>
    </w:pPr>
  </w:style>
  <w:style w:type="paragraph" w:customStyle="1" w:styleId="TAL">
    <w:name w:val="TAL"/>
    <w:basedOn w:val="Normal"/>
    <w:link w:val="TALCar"/>
    <w:qFormat/>
    <w:rsid w:val="008D00A5"/>
    <w:pPr>
      <w:keepNext/>
      <w:keepLines/>
      <w:spacing w:after="0"/>
    </w:pPr>
    <w:rPr>
      <w:rFonts w:ascii="Arial" w:hAnsi="Arial"/>
      <w:sz w:val="18"/>
      <w:lang w:val="x-none" w:eastAsia="x-none"/>
    </w:rPr>
  </w:style>
  <w:style w:type="paragraph" w:customStyle="1" w:styleId="TAC">
    <w:name w:val="TAC"/>
    <w:basedOn w:val="TAL"/>
    <w:rsid w:val="008D00A5"/>
    <w:pPr>
      <w:jc w:val="center"/>
    </w:pPr>
  </w:style>
  <w:style w:type="paragraph" w:customStyle="1" w:styleId="TAH">
    <w:name w:val="TAH"/>
    <w:basedOn w:val="TAC"/>
    <w:link w:val="TAHCar"/>
    <w:qFormat/>
    <w:rsid w:val="008D00A5"/>
    <w:rPr>
      <w:b/>
    </w:rPr>
  </w:style>
  <w:style w:type="paragraph" w:customStyle="1" w:styleId="TAN">
    <w:name w:val="TAN"/>
    <w:basedOn w:val="TAL"/>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ascii="Arial" w:hAnsi="Arial"/>
      <w:b/>
      <w:lang w:val="x-none" w:eastAsia="x-none"/>
    </w:rPr>
  </w:style>
  <w:style w:type="paragraph" w:customStyle="1" w:styleId="TF">
    <w:name w:val="TF"/>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pPr>
      <w:spacing w:after="0"/>
    </w:pPr>
  </w:style>
  <w:style w:type="paragraph" w:customStyle="1" w:styleId="Observation">
    <w:name w:val="Observation"/>
    <w:basedOn w:val="Proposal"/>
    <w:qFormat/>
    <w:rsid w:val="008D00A5"/>
    <w:pPr>
      <w:numPr>
        <w:numId w:val="4"/>
      </w:numPr>
      <w:ind w:left="1701" w:hanging="1701"/>
    </w:pPr>
    <w:rPr>
      <w:lang w:eastAsia="ja-JP"/>
    </w:rPr>
  </w:style>
  <w:style w:type="paragraph" w:styleId="TableofFigures">
    <w:name w:val="table of figures"/>
    <w:basedOn w:val="BodyText"/>
    <w:next w:val="Normal"/>
    <w:uiPriority w:val="99"/>
    <w:qFormat/>
    <w:rsid w:val="006F6582"/>
    <w:pPr>
      <w:ind w:left="1701" w:hanging="1701"/>
      <w:jc w:val="left"/>
    </w:pPr>
    <w:rPr>
      <w:b/>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qFormat/>
    <w:rsid w:val="008D00A5"/>
    <w:pPr>
      <w:spacing w:after="120"/>
    </w:pPr>
    <w:rPr>
      <w:rFonts w:ascii="Arial" w:hAnsi="Arial"/>
      <w:lang w:eastAsia="ko-KR"/>
    </w:rPr>
  </w:style>
  <w:style w:type="character" w:customStyle="1" w:styleId="CRCoverPageZchn">
    <w:name w:val="CR Cover Page Zchn"/>
    <w:link w:val="CRCoverPage"/>
    <w:qFormat/>
    <w:rsid w:val="008D00A5"/>
    <w:rPr>
      <w:rFonts w:ascii="Arial" w:hAnsi="Arial"/>
      <w:lang w:eastAsia="ko-KR"/>
    </w:rPr>
  </w:style>
  <w:style w:type="paragraph" w:customStyle="1" w:styleId="Doc-text2">
    <w:name w:val="Doc-text2"/>
    <w:basedOn w:val="Normal"/>
    <w:link w:val="Doc-text2Char"/>
    <w:qFormat/>
    <w:rsid w:val="008D00A5"/>
    <w:pPr>
      <w:tabs>
        <w:tab w:val="left" w:pos="1622"/>
      </w:tabs>
      <w:spacing w:after="0"/>
      <w:ind w:left="1622" w:hanging="363"/>
    </w:pPr>
    <w:rPr>
      <w:rFonts w:ascii="Arial" w:eastAsia="MS Mincho" w:hAnsi="Arial"/>
      <w:szCs w:val="24"/>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qFormat/>
    <w:rsid w:val="008D00A5"/>
    <w:pPr>
      <w:keepLines/>
      <w:ind w:left="1135" w:hanging="851"/>
    </w:p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aliases w:val="EN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link w:val="EmailDiscussionChar"/>
    <w:qFormat/>
    <w:rsid w:val="008D00A5"/>
    <w:pPr>
      <w:numPr>
        <w:numId w:val="5"/>
      </w:numPr>
      <w:tabs>
        <w:tab w:val="clear" w:pos="1619"/>
        <w:tab w:val="num" w:pos="360"/>
      </w:tabs>
      <w:spacing w:before="40" w:after="0"/>
      <w:ind w:left="0" w:firstLine="0"/>
    </w:pPr>
    <w:rPr>
      <w:rFonts w:ascii="Arial" w:eastAsia="MS Mincho" w:hAnsi="Arial"/>
      <w:b/>
      <w:szCs w:val="24"/>
      <w:lang w:eastAsia="en-GB"/>
    </w:rPr>
  </w:style>
  <w:style w:type="character" w:styleId="Emphasis">
    <w:name w:val="Emphasis"/>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b/>
      <w:sz w:val="24"/>
      <w:lang w:eastAsia="en-GB"/>
    </w:rPr>
  </w:style>
  <w:style w:type="character" w:customStyle="1" w:styleId="HeaderChar">
    <w:name w:val="Header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i/>
      <w:color w:val="0000FF"/>
    </w:rPr>
  </w:style>
  <w:style w:type="character" w:customStyle="1" w:styleId="Heading2Char">
    <w:name w:val="Heading 2 Char"/>
    <w:link w:val="Heading2"/>
    <w:rsid w:val="008D00A5"/>
    <w:rPr>
      <w:rFonts w:ascii="Arial" w:hAnsi="Arial"/>
      <w:sz w:val="32"/>
      <w:lang w:eastAsia="ja-JP"/>
    </w:rPr>
  </w:style>
  <w:style w:type="character" w:customStyle="1" w:styleId="Heading3Char">
    <w:name w:val="Heading 3 Char"/>
    <w:aliases w:val="no break Char,H3 Char,Underrubrik2 Char,h3 Char,Memo Heading 3 Char,hello Char,Titre 3 Car Char,no break Car Char,H3 Car Char,Underrubrik2 Car Char,h3 Car Char,Memo Heading 3 Car Char,hello Car Char,Heading 3 Char Car Char"/>
    <w:link w:val="Heading3"/>
    <w:rsid w:val="008D00A5"/>
    <w:rPr>
      <w:rFonts w:ascii="Arial" w:hAnsi="Arial"/>
      <w:sz w:val="28"/>
      <w:lang w:eastAsia="ja-JP"/>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8D00A5"/>
    <w:rPr>
      <w:rFonts w:ascii="Arial" w:hAnsi="Arial"/>
      <w:sz w:val="24"/>
      <w:lang w:eastAsia="ja-JP"/>
    </w:rPr>
  </w:style>
  <w:style w:type="character" w:customStyle="1" w:styleId="Heading5Char">
    <w:name w:val="Heading 5 Char"/>
    <w:link w:val="Heading5"/>
    <w:rsid w:val="008D00A5"/>
    <w:rPr>
      <w:rFonts w:ascii="Arial" w:hAnsi="Arial"/>
      <w:sz w:val="22"/>
      <w:lang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eastAsia="ja-JP"/>
    </w:rPr>
  </w:style>
  <w:style w:type="character" w:customStyle="1" w:styleId="Heading7Char">
    <w:name w:val="Heading 7 Char"/>
    <w:link w:val="Heading7"/>
    <w:rsid w:val="008D00A5"/>
    <w:rPr>
      <w:rFonts w:ascii="Arial" w:hAnsi="Arial"/>
      <w:lang w:eastAsia="ja-JP"/>
    </w:rPr>
  </w:style>
  <w:style w:type="character" w:customStyle="1" w:styleId="Heading8Char">
    <w:name w:val="Heading 8 Char"/>
    <w:link w:val="Heading8"/>
    <w:rsid w:val="008D00A5"/>
    <w:rPr>
      <w:rFonts w:ascii="Arial" w:hAnsi="Arial"/>
      <w:sz w:val="36"/>
      <w:lang w:eastAsia="ja-JP"/>
    </w:rPr>
  </w:style>
  <w:style w:type="character" w:customStyle="1" w:styleId="Heading9Char">
    <w:name w:val="Heading 9 Char"/>
    <w:link w:val="Heading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中等深浅网格 1 - 着色 21,列表段落,¥¡¡¡¡ì¬º¥¹¥È¶ÎÂä,ÁÐ³ö¶ÎÂä,¥ê¥¹¥È¶ÎÂä,列表段落1,—ño’i—Ž,1st level - Bullet List Paragraph,Lettre d'introduction,Paragrafo elenco,Normal bullet 2,Bullet list,列表段落11,목록단락,Task Body,列"/>
    <w:basedOn w:val="Normal"/>
    <w:link w:val="ListParagraphChar"/>
    <w:uiPriority w:val="34"/>
    <w:qFormat/>
    <w:rsid w:val="008D00A5"/>
    <w:pPr>
      <w:spacing w:after="0"/>
      <w:ind w:left="720"/>
    </w:pPr>
    <w:rPr>
      <w:rFonts w:ascii="Calibri" w:eastAsia="Calibri" w:hAnsi="Calibri"/>
      <w:sz w:val="22"/>
      <w:szCs w:val="22"/>
      <w:lang w:val="x-none" w:eastAsia="en-US"/>
    </w:rPr>
  </w:style>
  <w:style w:type="character" w:customStyle="1" w:styleId="ListParagraphChar">
    <w:name w:val="List Paragraph Char"/>
    <w:aliases w:val="- Bullets Char,?? ?? Char,????? Char,???? Char,Lista1 Char,列出段落 Char,中等深浅网格 1 - 着色 21 Char,列表段落 Char,¥¡¡¡¡ì¬º¥¹¥È¶ÎÂä Char,ÁÐ³ö¶ÎÂä Char,¥ê¥¹¥È¶ÎÂä Char,列表段落1 Char,—ño’i—Ž Char,1st level - Bullet List Paragraph Char,Bullet list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spacing w:after="0"/>
    </w:pPr>
    <w:rPr>
      <w:rFonts w:ascii="Arial" w:hAnsi="Arial"/>
      <w:sz w:val="18"/>
    </w:rPr>
  </w:style>
  <w:style w:type="paragraph" w:customStyle="1" w:styleId="NW">
    <w:name w:val="NW"/>
    <w:basedOn w:val="NO"/>
    <w:rsid w:val="008D00A5"/>
    <w:pPr>
      <w:spacing w:after="0"/>
    </w:pPr>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spacing w:after="0"/>
    </w:pPr>
    <w:rPr>
      <w:rFonts w:ascii="Arial" w:eastAsia="Malgun Gothic" w:hAnsi="Arial"/>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ascii="Arial" w:hAnsi="Arial"/>
    </w:rPr>
  </w:style>
  <w:style w:type="paragraph" w:styleId="ListContinue2">
    <w:name w:val="List Continue 2"/>
    <w:basedOn w:val="Normal"/>
    <w:rsid w:val="003A70A4"/>
    <w:pPr>
      <w:spacing w:after="120"/>
      <w:ind w:left="566"/>
      <w:contextualSpacing/>
    </w:pPr>
    <w:rPr>
      <w:rFonts w:ascii="Arial" w:hAnsi="Arial"/>
    </w:rPr>
  </w:style>
  <w:style w:type="paragraph" w:styleId="ListNumber3">
    <w:name w:val="List Number 3"/>
    <w:basedOn w:val="ListNumber2"/>
    <w:rsid w:val="003A70A4"/>
    <w:pPr>
      <w:numPr>
        <w:numId w:val="3"/>
      </w:numPr>
      <w:contextualSpacing/>
    </w:pPr>
  </w:style>
  <w:style w:type="character" w:styleId="UnresolvedMention">
    <w:name w:val="Unresolved Mention"/>
    <w:basedOn w:val="DefaultParagraphFont"/>
    <w:uiPriority w:val="99"/>
    <w:unhideWhenUsed/>
    <w:rsid w:val="00757A16"/>
    <w:rPr>
      <w:color w:val="808080"/>
      <w:shd w:val="clear" w:color="auto" w:fill="E6E6E6"/>
    </w:rPr>
  </w:style>
  <w:style w:type="paragraph" w:customStyle="1" w:styleId="Note-Boxed">
    <w:name w:val="Note - Boxed"/>
    <w:basedOn w:val="Normal"/>
    <w:next w:val="Normal"/>
    <w:rsid w:val="00043830"/>
    <w:pPr>
      <w:pBdr>
        <w:top w:val="single" w:sz="8" w:space="1" w:color="auto" w:shadow="1"/>
        <w:left w:val="single" w:sz="8" w:space="4" w:color="auto" w:shadow="1"/>
        <w:bottom w:val="single" w:sz="8" w:space="1" w:color="auto" w:shadow="1"/>
        <w:right w:val="single" w:sz="8" w:space="4" w:color="auto" w:shadow="1"/>
      </w:pBdr>
      <w:shd w:val="clear" w:color="auto" w:fill="FFFF99"/>
      <w:tabs>
        <w:tab w:val="left" w:pos="1080"/>
      </w:tabs>
      <w:overflowPunct/>
      <w:autoSpaceDE/>
      <w:autoSpaceDN/>
      <w:adjustRightInd/>
      <w:spacing w:before="100" w:after="100" w:line="259" w:lineRule="auto"/>
      <w:ind w:left="720" w:hanging="720"/>
      <w:textAlignment w:val="auto"/>
    </w:pPr>
    <w:rPr>
      <w:rFonts w:ascii="Monotype Sorts" w:eastAsia="Calibri" w:hAnsi="Monotype Sorts" w:cs="Monotype Sorts"/>
      <w:bCs/>
      <w:i/>
      <w:sz w:val="22"/>
      <w:szCs w:val="22"/>
      <w:lang w:val="sv-SE" w:eastAsia="ko-KR"/>
    </w:rPr>
  </w:style>
  <w:style w:type="character" w:styleId="Mention">
    <w:name w:val="Mention"/>
    <w:basedOn w:val="DefaultParagraphFont"/>
    <w:uiPriority w:val="99"/>
    <w:unhideWhenUsed/>
    <w:rsid w:val="00B46A72"/>
    <w:rPr>
      <w:color w:val="2B579A"/>
      <w:shd w:val="clear" w:color="auto" w:fill="E1DFDD"/>
    </w:rPr>
  </w:style>
  <w:style w:type="character" w:customStyle="1" w:styleId="NOZchn">
    <w:name w:val="NO Zchn"/>
    <w:locked/>
    <w:rsid w:val="00771A51"/>
    <w:rPr>
      <w:lang w:val="en-GB" w:eastAsia="en-US"/>
    </w:rPr>
  </w:style>
  <w:style w:type="character" w:customStyle="1" w:styleId="B1Char">
    <w:name w:val="B1 Char"/>
    <w:rsid w:val="00771A51"/>
    <w:rPr>
      <w:lang w:val="en-GB" w:eastAsia="en-US"/>
    </w:rPr>
  </w:style>
  <w:style w:type="character" w:customStyle="1" w:styleId="B3Car">
    <w:name w:val="B3 Car"/>
    <w:rsid w:val="00771A51"/>
    <w:rPr>
      <w:rFonts w:eastAsia="Malgun Gothic"/>
      <w:color w:val="000000"/>
      <w:lang w:val="en-GB" w:eastAsia="ja-JP"/>
    </w:rPr>
  </w:style>
  <w:style w:type="paragraph" w:styleId="BlockText">
    <w:name w:val="Block Text"/>
    <w:basedOn w:val="Normal"/>
    <w:rsid w:val="00E90F1B"/>
    <w:pPr>
      <w:pBdr>
        <w:top w:val="single" w:sz="2" w:space="10" w:color="4472C4" w:themeColor="accent1"/>
        <w:left w:val="single" w:sz="2" w:space="10" w:color="4472C4" w:themeColor="accent1"/>
        <w:bottom w:val="single" w:sz="2" w:space="10" w:color="4472C4" w:themeColor="accent1"/>
        <w:right w:val="single" w:sz="2" w:space="10" w:color="4472C4" w:themeColor="accent1"/>
      </w:pBdr>
      <w:ind w:left="1152" w:right="1152"/>
    </w:pPr>
    <w:rPr>
      <w:rFonts w:asciiTheme="minorHAnsi" w:eastAsiaTheme="minorEastAsia" w:hAnsiTheme="minorHAnsi" w:cstheme="minorBidi"/>
      <w:i/>
      <w:iCs/>
      <w:color w:val="4472C4" w:themeColor="accent1"/>
    </w:rPr>
  </w:style>
  <w:style w:type="character" w:styleId="PlaceholderText">
    <w:name w:val="Placeholder Text"/>
    <w:basedOn w:val="DefaultParagraphFont"/>
    <w:uiPriority w:val="99"/>
    <w:semiHidden/>
    <w:rsid w:val="00FD5BFC"/>
    <w:rPr>
      <w:color w:val="808080"/>
    </w:rPr>
  </w:style>
  <w:style w:type="paragraph" w:customStyle="1" w:styleId="Agreement">
    <w:name w:val="Agreement"/>
    <w:basedOn w:val="Normal"/>
    <w:next w:val="Doc-text2"/>
    <w:uiPriority w:val="99"/>
    <w:qFormat/>
    <w:rsid w:val="00E16C4F"/>
    <w:pPr>
      <w:numPr>
        <w:numId w:val="13"/>
      </w:numPr>
      <w:tabs>
        <w:tab w:val="clear" w:pos="1800"/>
        <w:tab w:val="num" w:pos="1619"/>
      </w:tabs>
      <w:overflowPunct/>
      <w:autoSpaceDE/>
      <w:autoSpaceDN/>
      <w:adjustRightInd/>
      <w:spacing w:before="60" w:after="0"/>
      <w:ind w:left="1619"/>
      <w:textAlignment w:val="auto"/>
    </w:pPr>
    <w:rPr>
      <w:rFonts w:ascii="Arial" w:eastAsia="MS Mincho" w:hAnsi="Arial"/>
      <w:b/>
      <w:szCs w:val="24"/>
      <w:lang w:eastAsia="en-GB"/>
    </w:rPr>
  </w:style>
  <w:style w:type="paragraph" w:customStyle="1" w:styleId="IvDbodytext">
    <w:name w:val="IvD bodytext"/>
    <w:basedOn w:val="BodyText"/>
    <w:link w:val="IvDbodytextChar"/>
    <w:rsid w:val="00027408"/>
    <w:pPr>
      <w:keepLines/>
      <w:tabs>
        <w:tab w:val="left" w:pos="2552"/>
        <w:tab w:val="left" w:pos="3856"/>
        <w:tab w:val="left" w:pos="5216"/>
        <w:tab w:val="left" w:pos="6464"/>
        <w:tab w:val="left" w:pos="7768"/>
        <w:tab w:val="left" w:pos="9072"/>
        <w:tab w:val="left" w:pos="9639"/>
      </w:tabs>
      <w:overflowPunct/>
      <w:autoSpaceDE/>
      <w:autoSpaceDN/>
      <w:adjustRightInd/>
      <w:spacing w:before="240" w:after="0"/>
      <w:jc w:val="left"/>
      <w:textAlignment w:val="auto"/>
    </w:pPr>
    <w:rPr>
      <w:spacing w:val="2"/>
      <w:lang w:val="en-US" w:eastAsia="en-US"/>
    </w:rPr>
  </w:style>
  <w:style w:type="character" w:customStyle="1" w:styleId="IvDbodytextChar">
    <w:name w:val="IvD bodytext Char"/>
    <w:basedOn w:val="BodyTextChar"/>
    <w:link w:val="IvDbodytext"/>
    <w:rsid w:val="00027408"/>
    <w:rPr>
      <w:rFonts w:ascii="Arial" w:hAnsi="Arial"/>
      <w:spacing w:val="2"/>
      <w:lang w:val="en-US" w:eastAsia="en-US"/>
    </w:rPr>
  </w:style>
  <w:style w:type="character" w:customStyle="1" w:styleId="B1Zchn">
    <w:name w:val="B1 Zchn"/>
    <w:locked/>
    <w:rsid w:val="0035511F"/>
    <w:rPr>
      <w:rFonts w:ascii="Times New Roman" w:hAnsi="Times New Roman"/>
      <w:lang w:eastAsia="en-US"/>
    </w:rPr>
  </w:style>
  <w:style w:type="character" w:customStyle="1" w:styleId="mc-span">
    <w:name w:val="mc-span"/>
    <w:rsid w:val="004A7E0E"/>
  </w:style>
  <w:style w:type="character" w:customStyle="1" w:styleId="normaltextrun">
    <w:name w:val="normaltextrun"/>
    <w:basedOn w:val="DefaultParagraphFont"/>
    <w:rsid w:val="00916536"/>
  </w:style>
  <w:style w:type="character" w:styleId="SmartLink">
    <w:name w:val="Smart Link"/>
    <w:basedOn w:val="DefaultParagraphFont"/>
    <w:uiPriority w:val="99"/>
    <w:semiHidden/>
    <w:unhideWhenUsed/>
    <w:rsid w:val="00FD1488"/>
    <w:rPr>
      <w:color w:val="0000FF"/>
      <w:u w:val="single"/>
      <w:shd w:val="clear" w:color="auto" w:fill="F3F2F1"/>
    </w:rPr>
  </w:style>
  <w:style w:type="character" w:customStyle="1" w:styleId="CaptionChar1">
    <w:name w:val="Caption Char1"/>
    <w:aliases w:val="cap Char1,cap Char Char,Caption Char Char,Caption Char1 Char Char,cap Char Char1 Char,Caption Char Char1 Char Char,cap Char2 Char,条目 Char"/>
    <w:link w:val="Caption"/>
    <w:qFormat/>
    <w:rsid w:val="002F5CCA"/>
    <w:rPr>
      <w:rFonts w:ascii="Arial" w:hAnsi="Arial"/>
      <w:b/>
    </w:rPr>
  </w:style>
  <w:style w:type="paragraph" w:styleId="Revision">
    <w:name w:val="Revision"/>
    <w:hidden/>
    <w:uiPriority w:val="99"/>
    <w:semiHidden/>
    <w:rsid w:val="00B63DD2"/>
    <w:rPr>
      <w:rFonts w:ascii="Times New Roman" w:hAnsi="Times New Roman"/>
      <w:lang w:eastAsia="ja-JP"/>
    </w:rPr>
  </w:style>
  <w:style w:type="character" w:customStyle="1" w:styleId="EmailDiscussionChar">
    <w:name w:val="EmailDiscussion Char"/>
    <w:link w:val="EmailDiscussion"/>
    <w:rsid w:val="00216A54"/>
    <w:rPr>
      <w:rFonts w:ascii="Arial" w:eastAsia="MS Mincho" w:hAnsi="Arial"/>
      <w:b/>
      <w:szCs w:val="24"/>
    </w:rPr>
  </w:style>
  <w:style w:type="paragraph" w:customStyle="1" w:styleId="EmailDiscussion2">
    <w:name w:val="EmailDiscussion2"/>
    <w:basedOn w:val="Doc-text2"/>
    <w:uiPriority w:val="99"/>
    <w:qFormat/>
    <w:rsid w:val="00216A54"/>
    <w:pPr>
      <w:overflowPunct/>
      <w:autoSpaceDE/>
      <w:autoSpaceDN/>
      <w:adjustRightInd/>
      <w:textAlignment w:val="auto"/>
    </w:pPr>
    <w:rPr>
      <w:lang w:val="en-GB" w:eastAsia="en-GB"/>
    </w:rPr>
  </w:style>
  <w:style w:type="paragraph" w:customStyle="1" w:styleId="Doc-title">
    <w:name w:val="Doc-title"/>
    <w:basedOn w:val="Normal"/>
    <w:next w:val="Doc-text2"/>
    <w:link w:val="Doc-titleChar"/>
    <w:qFormat/>
    <w:rsid w:val="00D87DB3"/>
    <w:pPr>
      <w:overflowPunct/>
      <w:autoSpaceDE/>
      <w:autoSpaceDN/>
      <w:adjustRightInd/>
      <w:spacing w:before="60" w:after="0"/>
      <w:ind w:left="1259" w:hanging="1259"/>
      <w:textAlignment w:val="auto"/>
    </w:pPr>
    <w:rPr>
      <w:rFonts w:ascii="Arial" w:eastAsia="MS Mincho" w:hAnsi="Arial"/>
      <w:noProof/>
      <w:szCs w:val="24"/>
      <w:lang w:eastAsia="en-GB"/>
    </w:rPr>
  </w:style>
  <w:style w:type="character" w:customStyle="1" w:styleId="Doc-titleChar">
    <w:name w:val="Doc-title Char"/>
    <w:link w:val="Doc-title"/>
    <w:qFormat/>
    <w:rsid w:val="00D87DB3"/>
    <w:rPr>
      <w:rFonts w:ascii="Arial" w:eastAsia="MS Mincho" w:hAnsi="Arial"/>
      <w:noProof/>
      <w:szCs w:val="24"/>
    </w:rPr>
  </w:style>
  <w:style w:type="paragraph" w:customStyle="1" w:styleId="Comments">
    <w:name w:val="Comments"/>
    <w:basedOn w:val="Normal"/>
    <w:link w:val="CommentsChar"/>
    <w:qFormat/>
    <w:rsid w:val="008A3CC3"/>
    <w:pPr>
      <w:overflowPunct/>
      <w:autoSpaceDE/>
      <w:autoSpaceDN/>
      <w:adjustRightInd/>
      <w:spacing w:before="40" w:after="0"/>
      <w:textAlignment w:val="auto"/>
    </w:pPr>
    <w:rPr>
      <w:rFonts w:ascii="Arial" w:eastAsia="MS Mincho" w:hAnsi="Arial"/>
      <w:i/>
      <w:noProof/>
      <w:sz w:val="18"/>
      <w:szCs w:val="24"/>
      <w:lang w:eastAsia="en-GB"/>
    </w:rPr>
  </w:style>
  <w:style w:type="character" w:customStyle="1" w:styleId="CommentsChar">
    <w:name w:val="Comments Char"/>
    <w:link w:val="Comments"/>
    <w:qFormat/>
    <w:rsid w:val="008A3CC3"/>
    <w:rPr>
      <w:rFonts w:ascii="Arial" w:eastAsia="MS Mincho" w:hAnsi="Arial"/>
      <w:i/>
      <w:noProof/>
      <w:sz w:val="18"/>
      <w:szCs w:val="24"/>
    </w:rPr>
  </w:style>
  <w:style w:type="paragraph" w:styleId="EndnoteText">
    <w:name w:val="endnote text"/>
    <w:basedOn w:val="Normal"/>
    <w:link w:val="EndnoteTextChar"/>
    <w:rsid w:val="00C04C22"/>
    <w:pPr>
      <w:spacing w:after="0"/>
    </w:pPr>
  </w:style>
  <w:style w:type="character" w:customStyle="1" w:styleId="EndnoteTextChar">
    <w:name w:val="Endnote Text Char"/>
    <w:basedOn w:val="DefaultParagraphFont"/>
    <w:link w:val="EndnoteText"/>
    <w:rsid w:val="00C04C22"/>
    <w:rPr>
      <w:rFonts w:ascii="Times New Roman" w:hAnsi="Times New Roman"/>
      <w:lang w:eastAsia="ja-JP"/>
    </w:rPr>
  </w:style>
  <w:style w:type="character" w:styleId="EndnoteReference">
    <w:name w:val="endnote reference"/>
    <w:basedOn w:val="DefaultParagraphFont"/>
    <w:rsid w:val="00C04C22"/>
    <w:rPr>
      <w:vertAlign w:val="superscript"/>
    </w:rPr>
  </w:style>
  <w:style w:type="paragraph" w:styleId="NormalWeb">
    <w:name w:val="Normal (Web)"/>
    <w:basedOn w:val="Normal"/>
    <w:uiPriority w:val="99"/>
    <w:unhideWhenUsed/>
    <w:rsid w:val="00BF2ED6"/>
    <w:pPr>
      <w:overflowPunct/>
      <w:autoSpaceDE/>
      <w:autoSpaceDN/>
      <w:adjustRightInd/>
      <w:spacing w:before="100" w:beforeAutospacing="1" w:after="100" w:afterAutospacing="1"/>
      <w:textAlignment w:val="auto"/>
    </w:pPr>
    <w:rPr>
      <w:rFonts w:eastAsia="Times New Roman"/>
      <w:sz w:val="24"/>
      <w:szCs w:val="24"/>
    </w:rPr>
  </w:style>
  <w:style w:type="character" w:customStyle="1" w:styleId="ui-provider">
    <w:name w:val="ui-provider"/>
    <w:basedOn w:val="DefaultParagraphFont"/>
    <w:rsid w:val="00BF2ED6"/>
  </w:style>
  <w:style w:type="paragraph" w:customStyle="1" w:styleId="Headin3">
    <w:name w:val="Headin 3"/>
    <w:basedOn w:val="Heading4"/>
    <w:rsid w:val="00C478A8"/>
    <w:rPr>
      <w:rFonts w:eastAsia="Times New Roman"/>
    </w:rPr>
  </w:style>
  <w:style w:type="character" w:customStyle="1" w:styleId="cf01">
    <w:name w:val="cf01"/>
    <w:basedOn w:val="DefaultParagraphFont"/>
    <w:rsid w:val="000F3F33"/>
    <w:rPr>
      <w:rFonts w:ascii="Segoe UI" w:hAnsi="Segoe UI" w:cs="Segoe UI" w:hint="default"/>
      <w:sz w:val="18"/>
      <w:szCs w:val="18"/>
    </w:rPr>
  </w:style>
  <w:style w:type="paragraph" w:customStyle="1" w:styleId="Norml">
    <w:name w:val="Norml"/>
    <w:basedOn w:val="Proposal"/>
    <w:rsid w:val="006D32B3"/>
    <w:pPr>
      <w:numPr>
        <w:numId w:val="0"/>
      </w:numPr>
      <w:ind w:left="1304" w:hanging="1304"/>
    </w:pPr>
  </w:style>
  <w:style w:type="paragraph" w:customStyle="1" w:styleId="comments0">
    <w:name w:val="comments"/>
    <w:basedOn w:val="Normal"/>
    <w:rsid w:val="00414F84"/>
    <w:pPr>
      <w:overflowPunct/>
      <w:autoSpaceDE/>
      <w:autoSpaceDN/>
      <w:adjustRightInd/>
      <w:spacing w:before="100" w:beforeAutospacing="1" w:after="100" w:afterAutospacing="1"/>
      <w:textAlignment w:val="auto"/>
    </w:pPr>
    <w:rPr>
      <w:rFonts w:eastAsia="Times New Roman"/>
      <w:sz w:val="24"/>
      <w:szCs w:val="24"/>
      <w:lang w:val="en-US" w:eastAsia="zh-CN"/>
    </w:rPr>
  </w:style>
  <w:style w:type="character" w:customStyle="1" w:styleId="apple-converted-space">
    <w:name w:val="apple-converted-space"/>
    <w:basedOn w:val="DefaultParagraphFont"/>
    <w:rsid w:val="00414F84"/>
  </w:style>
  <w:style w:type="numbering" w:customStyle="1" w:styleId="CurrentList1">
    <w:name w:val="Current List1"/>
    <w:uiPriority w:val="99"/>
    <w:rsid w:val="00D93677"/>
    <w:pPr>
      <w:numPr>
        <w:numId w:val="17"/>
      </w:numPr>
    </w:pPr>
  </w:style>
  <w:style w:type="character" w:customStyle="1" w:styleId="B10">
    <w:name w:val="B1 (文字)"/>
    <w:qFormat/>
    <w:locked/>
    <w:rsid w:val="00353567"/>
  </w:style>
  <w:style w:type="paragraph" w:styleId="Title">
    <w:name w:val="Title"/>
    <w:basedOn w:val="Normal"/>
    <w:next w:val="Normal"/>
    <w:link w:val="TitleChar"/>
    <w:uiPriority w:val="10"/>
    <w:qFormat/>
    <w:rsid w:val="00D06F26"/>
    <w:pPr>
      <w:overflowPunct/>
      <w:autoSpaceDE/>
      <w:autoSpaceDN/>
      <w:adjustRightInd/>
      <w:spacing w:before="240" w:after="60"/>
      <w:ind w:left="1701" w:hanging="1701"/>
      <w:textAlignment w:val="auto"/>
      <w:outlineLvl w:val="0"/>
    </w:pPr>
    <w:rPr>
      <w:rFonts w:ascii="Arial" w:hAnsi="Arial" w:cs="Arial"/>
      <w:b/>
      <w:bCs/>
      <w:kern w:val="28"/>
      <w:lang w:eastAsia="en-US"/>
    </w:rPr>
  </w:style>
  <w:style w:type="character" w:customStyle="1" w:styleId="TitleChar">
    <w:name w:val="Title Char"/>
    <w:basedOn w:val="DefaultParagraphFont"/>
    <w:link w:val="Title"/>
    <w:uiPriority w:val="10"/>
    <w:rsid w:val="00D06F26"/>
    <w:rPr>
      <w:rFonts w:ascii="Arial" w:hAnsi="Arial" w:cs="Arial"/>
      <w:b/>
      <w:bCs/>
      <w:kern w:val="28"/>
      <w:lang w:eastAsia="en-US"/>
    </w:rPr>
  </w:style>
  <w:style w:type="paragraph" w:customStyle="1" w:styleId="Contact">
    <w:name w:val="Contact"/>
    <w:basedOn w:val="Heading4"/>
    <w:qFormat/>
    <w:rsid w:val="00D06F26"/>
    <w:pPr>
      <w:keepNext w:val="0"/>
      <w:keepLines w:val="0"/>
      <w:spacing w:before="0" w:after="0"/>
      <w:ind w:left="567"/>
    </w:pPr>
    <w:rPr>
      <w:rFonts w:cs="Arial"/>
      <w:sz w:val="20"/>
    </w:rPr>
  </w:style>
  <w:style w:type="paragraph" w:customStyle="1" w:styleId="Doc-comment">
    <w:name w:val="Doc-comment"/>
    <w:basedOn w:val="Normal"/>
    <w:next w:val="Doc-text2"/>
    <w:qFormat/>
    <w:rsid w:val="00496576"/>
    <w:pPr>
      <w:tabs>
        <w:tab w:val="left" w:pos="1622"/>
      </w:tabs>
      <w:overflowPunct/>
      <w:autoSpaceDE/>
      <w:autoSpaceDN/>
      <w:adjustRightInd/>
      <w:spacing w:after="0"/>
      <w:ind w:left="1622" w:hanging="363"/>
      <w:textAlignment w:val="auto"/>
    </w:pPr>
    <w:rPr>
      <w:rFonts w:ascii="Calibri" w:eastAsiaTheme="minorHAnsi" w:hAnsi="Calibri" w:cs="Calibri"/>
      <w:i/>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2783484">
      <w:bodyDiv w:val="1"/>
      <w:marLeft w:val="0"/>
      <w:marRight w:val="0"/>
      <w:marTop w:val="0"/>
      <w:marBottom w:val="0"/>
      <w:divBdr>
        <w:top w:val="none" w:sz="0" w:space="0" w:color="auto"/>
        <w:left w:val="none" w:sz="0" w:space="0" w:color="auto"/>
        <w:bottom w:val="none" w:sz="0" w:space="0" w:color="auto"/>
        <w:right w:val="none" w:sz="0" w:space="0" w:color="auto"/>
      </w:divBdr>
    </w:div>
    <w:div w:id="8870961">
      <w:bodyDiv w:val="1"/>
      <w:marLeft w:val="0"/>
      <w:marRight w:val="0"/>
      <w:marTop w:val="0"/>
      <w:marBottom w:val="0"/>
      <w:divBdr>
        <w:top w:val="none" w:sz="0" w:space="0" w:color="auto"/>
        <w:left w:val="none" w:sz="0" w:space="0" w:color="auto"/>
        <w:bottom w:val="none" w:sz="0" w:space="0" w:color="auto"/>
        <w:right w:val="none" w:sz="0" w:space="0" w:color="auto"/>
      </w:divBdr>
    </w:div>
    <w:div w:id="43451274">
      <w:bodyDiv w:val="1"/>
      <w:marLeft w:val="0"/>
      <w:marRight w:val="0"/>
      <w:marTop w:val="0"/>
      <w:marBottom w:val="0"/>
      <w:divBdr>
        <w:top w:val="none" w:sz="0" w:space="0" w:color="auto"/>
        <w:left w:val="none" w:sz="0" w:space="0" w:color="auto"/>
        <w:bottom w:val="none" w:sz="0" w:space="0" w:color="auto"/>
        <w:right w:val="none" w:sz="0" w:space="0" w:color="auto"/>
      </w:divBdr>
    </w:div>
    <w:div w:id="143281887">
      <w:bodyDiv w:val="1"/>
      <w:marLeft w:val="0"/>
      <w:marRight w:val="0"/>
      <w:marTop w:val="0"/>
      <w:marBottom w:val="0"/>
      <w:divBdr>
        <w:top w:val="none" w:sz="0" w:space="0" w:color="auto"/>
        <w:left w:val="none" w:sz="0" w:space="0" w:color="auto"/>
        <w:bottom w:val="none" w:sz="0" w:space="0" w:color="auto"/>
        <w:right w:val="none" w:sz="0" w:space="0" w:color="auto"/>
      </w:divBdr>
    </w:div>
    <w:div w:id="156965470">
      <w:bodyDiv w:val="1"/>
      <w:marLeft w:val="0"/>
      <w:marRight w:val="0"/>
      <w:marTop w:val="0"/>
      <w:marBottom w:val="0"/>
      <w:divBdr>
        <w:top w:val="none" w:sz="0" w:space="0" w:color="auto"/>
        <w:left w:val="none" w:sz="0" w:space="0" w:color="auto"/>
        <w:bottom w:val="none" w:sz="0" w:space="0" w:color="auto"/>
        <w:right w:val="none" w:sz="0" w:space="0" w:color="auto"/>
      </w:divBdr>
    </w:div>
    <w:div w:id="165101786">
      <w:bodyDiv w:val="1"/>
      <w:marLeft w:val="0"/>
      <w:marRight w:val="0"/>
      <w:marTop w:val="0"/>
      <w:marBottom w:val="0"/>
      <w:divBdr>
        <w:top w:val="none" w:sz="0" w:space="0" w:color="auto"/>
        <w:left w:val="none" w:sz="0" w:space="0" w:color="auto"/>
        <w:bottom w:val="none" w:sz="0" w:space="0" w:color="auto"/>
        <w:right w:val="none" w:sz="0" w:space="0" w:color="auto"/>
      </w:divBdr>
    </w:div>
    <w:div w:id="237860189">
      <w:bodyDiv w:val="1"/>
      <w:marLeft w:val="0"/>
      <w:marRight w:val="0"/>
      <w:marTop w:val="0"/>
      <w:marBottom w:val="0"/>
      <w:divBdr>
        <w:top w:val="none" w:sz="0" w:space="0" w:color="auto"/>
        <w:left w:val="none" w:sz="0" w:space="0" w:color="auto"/>
        <w:bottom w:val="none" w:sz="0" w:space="0" w:color="auto"/>
        <w:right w:val="none" w:sz="0" w:space="0" w:color="auto"/>
      </w:divBdr>
    </w:div>
    <w:div w:id="289483601">
      <w:bodyDiv w:val="1"/>
      <w:marLeft w:val="0"/>
      <w:marRight w:val="0"/>
      <w:marTop w:val="0"/>
      <w:marBottom w:val="0"/>
      <w:divBdr>
        <w:top w:val="none" w:sz="0" w:space="0" w:color="auto"/>
        <w:left w:val="none" w:sz="0" w:space="0" w:color="auto"/>
        <w:bottom w:val="none" w:sz="0" w:space="0" w:color="auto"/>
        <w:right w:val="none" w:sz="0" w:space="0" w:color="auto"/>
      </w:divBdr>
    </w:div>
    <w:div w:id="365759926">
      <w:bodyDiv w:val="1"/>
      <w:marLeft w:val="0"/>
      <w:marRight w:val="0"/>
      <w:marTop w:val="0"/>
      <w:marBottom w:val="0"/>
      <w:divBdr>
        <w:top w:val="none" w:sz="0" w:space="0" w:color="auto"/>
        <w:left w:val="none" w:sz="0" w:space="0" w:color="auto"/>
        <w:bottom w:val="none" w:sz="0" w:space="0" w:color="auto"/>
        <w:right w:val="none" w:sz="0" w:space="0" w:color="auto"/>
      </w:divBdr>
    </w:div>
    <w:div w:id="420151983">
      <w:bodyDiv w:val="1"/>
      <w:marLeft w:val="0"/>
      <w:marRight w:val="0"/>
      <w:marTop w:val="0"/>
      <w:marBottom w:val="0"/>
      <w:divBdr>
        <w:top w:val="none" w:sz="0" w:space="0" w:color="auto"/>
        <w:left w:val="none" w:sz="0" w:space="0" w:color="auto"/>
        <w:bottom w:val="none" w:sz="0" w:space="0" w:color="auto"/>
        <w:right w:val="none" w:sz="0" w:space="0" w:color="auto"/>
      </w:divBdr>
    </w:div>
    <w:div w:id="492255210">
      <w:bodyDiv w:val="1"/>
      <w:marLeft w:val="0"/>
      <w:marRight w:val="0"/>
      <w:marTop w:val="0"/>
      <w:marBottom w:val="0"/>
      <w:divBdr>
        <w:top w:val="none" w:sz="0" w:space="0" w:color="auto"/>
        <w:left w:val="none" w:sz="0" w:space="0" w:color="auto"/>
        <w:bottom w:val="none" w:sz="0" w:space="0" w:color="auto"/>
        <w:right w:val="none" w:sz="0" w:space="0" w:color="auto"/>
      </w:divBdr>
    </w:div>
    <w:div w:id="508302226">
      <w:bodyDiv w:val="1"/>
      <w:marLeft w:val="0"/>
      <w:marRight w:val="0"/>
      <w:marTop w:val="0"/>
      <w:marBottom w:val="0"/>
      <w:divBdr>
        <w:top w:val="none" w:sz="0" w:space="0" w:color="auto"/>
        <w:left w:val="none" w:sz="0" w:space="0" w:color="auto"/>
        <w:bottom w:val="none" w:sz="0" w:space="0" w:color="auto"/>
        <w:right w:val="none" w:sz="0" w:space="0" w:color="auto"/>
      </w:divBdr>
      <w:divsChild>
        <w:div w:id="1657489721">
          <w:marLeft w:val="0"/>
          <w:marRight w:val="0"/>
          <w:marTop w:val="0"/>
          <w:marBottom w:val="0"/>
          <w:divBdr>
            <w:top w:val="none" w:sz="0" w:space="0" w:color="auto"/>
            <w:left w:val="none" w:sz="0" w:space="0" w:color="auto"/>
            <w:bottom w:val="none" w:sz="0" w:space="0" w:color="auto"/>
            <w:right w:val="none" w:sz="0" w:space="0" w:color="auto"/>
          </w:divBdr>
        </w:div>
      </w:divsChild>
    </w:div>
    <w:div w:id="538401903">
      <w:bodyDiv w:val="1"/>
      <w:marLeft w:val="0"/>
      <w:marRight w:val="0"/>
      <w:marTop w:val="0"/>
      <w:marBottom w:val="0"/>
      <w:divBdr>
        <w:top w:val="none" w:sz="0" w:space="0" w:color="auto"/>
        <w:left w:val="none" w:sz="0" w:space="0" w:color="auto"/>
        <w:bottom w:val="none" w:sz="0" w:space="0" w:color="auto"/>
        <w:right w:val="none" w:sz="0" w:space="0" w:color="auto"/>
      </w:divBdr>
    </w:div>
    <w:div w:id="615795400">
      <w:bodyDiv w:val="1"/>
      <w:marLeft w:val="0"/>
      <w:marRight w:val="0"/>
      <w:marTop w:val="0"/>
      <w:marBottom w:val="0"/>
      <w:divBdr>
        <w:top w:val="none" w:sz="0" w:space="0" w:color="auto"/>
        <w:left w:val="none" w:sz="0" w:space="0" w:color="auto"/>
        <w:bottom w:val="none" w:sz="0" w:space="0" w:color="auto"/>
        <w:right w:val="none" w:sz="0" w:space="0" w:color="auto"/>
      </w:divBdr>
      <w:divsChild>
        <w:div w:id="1887597190">
          <w:marLeft w:val="0"/>
          <w:marRight w:val="0"/>
          <w:marTop w:val="0"/>
          <w:marBottom w:val="0"/>
          <w:divBdr>
            <w:top w:val="none" w:sz="0" w:space="0" w:color="auto"/>
            <w:left w:val="none" w:sz="0" w:space="0" w:color="auto"/>
            <w:bottom w:val="none" w:sz="0" w:space="0" w:color="auto"/>
            <w:right w:val="none" w:sz="0" w:space="0" w:color="auto"/>
          </w:divBdr>
        </w:div>
      </w:divsChild>
    </w:div>
    <w:div w:id="653677793">
      <w:bodyDiv w:val="1"/>
      <w:marLeft w:val="0"/>
      <w:marRight w:val="0"/>
      <w:marTop w:val="0"/>
      <w:marBottom w:val="0"/>
      <w:divBdr>
        <w:top w:val="none" w:sz="0" w:space="0" w:color="auto"/>
        <w:left w:val="none" w:sz="0" w:space="0" w:color="auto"/>
        <w:bottom w:val="none" w:sz="0" w:space="0" w:color="auto"/>
        <w:right w:val="none" w:sz="0" w:space="0" w:color="auto"/>
      </w:divBdr>
      <w:divsChild>
        <w:div w:id="266427334">
          <w:marLeft w:val="850"/>
          <w:marRight w:val="0"/>
          <w:marTop w:val="160"/>
          <w:marBottom w:val="0"/>
          <w:divBdr>
            <w:top w:val="none" w:sz="0" w:space="0" w:color="auto"/>
            <w:left w:val="none" w:sz="0" w:space="0" w:color="auto"/>
            <w:bottom w:val="none" w:sz="0" w:space="0" w:color="auto"/>
            <w:right w:val="none" w:sz="0" w:space="0" w:color="auto"/>
          </w:divBdr>
        </w:div>
        <w:div w:id="2007709717">
          <w:marLeft w:val="850"/>
          <w:marRight w:val="0"/>
          <w:marTop w:val="160"/>
          <w:marBottom w:val="0"/>
          <w:divBdr>
            <w:top w:val="none" w:sz="0" w:space="0" w:color="auto"/>
            <w:left w:val="none" w:sz="0" w:space="0" w:color="auto"/>
            <w:bottom w:val="none" w:sz="0" w:space="0" w:color="auto"/>
            <w:right w:val="none" w:sz="0" w:space="0" w:color="auto"/>
          </w:divBdr>
        </w:div>
      </w:divsChild>
    </w:div>
    <w:div w:id="709230844">
      <w:bodyDiv w:val="1"/>
      <w:marLeft w:val="0"/>
      <w:marRight w:val="0"/>
      <w:marTop w:val="0"/>
      <w:marBottom w:val="0"/>
      <w:divBdr>
        <w:top w:val="none" w:sz="0" w:space="0" w:color="auto"/>
        <w:left w:val="none" w:sz="0" w:space="0" w:color="auto"/>
        <w:bottom w:val="none" w:sz="0" w:space="0" w:color="auto"/>
        <w:right w:val="none" w:sz="0" w:space="0" w:color="auto"/>
      </w:divBdr>
    </w:div>
    <w:div w:id="714696377">
      <w:bodyDiv w:val="1"/>
      <w:marLeft w:val="0"/>
      <w:marRight w:val="0"/>
      <w:marTop w:val="0"/>
      <w:marBottom w:val="0"/>
      <w:divBdr>
        <w:top w:val="none" w:sz="0" w:space="0" w:color="auto"/>
        <w:left w:val="none" w:sz="0" w:space="0" w:color="auto"/>
        <w:bottom w:val="none" w:sz="0" w:space="0" w:color="auto"/>
        <w:right w:val="none" w:sz="0" w:space="0" w:color="auto"/>
      </w:divBdr>
    </w:div>
    <w:div w:id="766736049">
      <w:bodyDiv w:val="1"/>
      <w:marLeft w:val="0"/>
      <w:marRight w:val="0"/>
      <w:marTop w:val="0"/>
      <w:marBottom w:val="0"/>
      <w:divBdr>
        <w:top w:val="none" w:sz="0" w:space="0" w:color="auto"/>
        <w:left w:val="none" w:sz="0" w:space="0" w:color="auto"/>
        <w:bottom w:val="none" w:sz="0" w:space="0" w:color="auto"/>
        <w:right w:val="none" w:sz="0" w:space="0" w:color="auto"/>
      </w:divBdr>
    </w:div>
    <w:div w:id="782001628">
      <w:bodyDiv w:val="1"/>
      <w:marLeft w:val="0"/>
      <w:marRight w:val="0"/>
      <w:marTop w:val="0"/>
      <w:marBottom w:val="0"/>
      <w:divBdr>
        <w:top w:val="none" w:sz="0" w:space="0" w:color="auto"/>
        <w:left w:val="none" w:sz="0" w:space="0" w:color="auto"/>
        <w:bottom w:val="none" w:sz="0" w:space="0" w:color="auto"/>
        <w:right w:val="none" w:sz="0" w:space="0" w:color="auto"/>
      </w:divBdr>
    </w:div>
    <w:div w:id="857698150">
      <w:bodyDiv w:val="1"/>
      <w:marLeft w:val="0"/>
      <w:marRight w:val="0"/>
      <w:marTop w:val="0"/>
      <w:marBottom w:val="0"/>
      <w:divBdr>
        <w:top w:val="none" w:sz="0" w:space="0" w:color="auto"/>
        <w:left w:val="none" w:sz="0" w:space="0" w:color="auto"/>
        <w:bottom w:val="none" w:sz="0" w:space="0" w:color="auto"/>
        <w:right w:val="none" w:sz="0" w:space="0" w:color="auto"/>
      </w:divBdr>
      <w:divsChild>
        <w:div w:id="1584803865">
          <w:marLeft w:val="0"/>
          <w:marRight w:val="0"/>
          <w:marTop w:val="0"/>
          <w:marBottom w:val="0"/>
          <w:divBdr>
            <w:top w:val="none" w:sz="0" w:space="0" w:color="auto"/>
            <w:left w:val="none" w:sz="0" w:space="0" w:color="auto"/>
            <w:bottom w:val="none" w:sz="0" w:space="0" w:color="auto"/>
            <w:right w:val="none" w:sz="0" w:space="0" w:color="auto"/>
          </w:divBdr>
        </w:div>
      </w:divsChild>
    </w:div>
    <w:div w:id="876090734">
      <w:bodyDiv w:val="1"/>
      <w:marLeft w:val="0"/>
      <w:marRight w:val="0"/>
      <w:marTop w:val="0"/>
      <w:marBottom w:val="0"/>
      <w:divBdr>
        <w:top w:val="none" w:sz="0" w:space="0" w:color="auto"/>
        <w:left w:val="none" w:sz="0" w:space="0" w:color="auto"/>
        <w:bottom w:val="none" w:sz="0" w:space="0" w:color="auto"/>
        <w:right w:val="none" w:sz="0" w:space="0" w:color="auto"/>
      </w:divBdr>
    </w:div>
    <w:div w:id="878008730">
      <w:bodyDiv w:val="1"/>
      <w:marLeft w:val="0"/>
      <w:marRight w:val="0"/>
      <w:marTop w:val="0"/>
      <w:marBottom w:val="0"/>
      <w:divBdr>
        <w:top w:val="none" w:sz="0" w:space="0" w:color="auto"/>
        <w:left w:val="none" w:sz="0" w:space="0" w:color="auto"/>
        <w:bottom w:val="none" w:sz="0" w:space="0" w:color="auto"/>
        <w:right w:val="none" w:sz="0" w:space="0" w:color="auto"/>
      </w:divBdr>
    </w:div>
    <w:div w:id="888222644">
      <w:bodyDiv w:val="1"/>
      <w:marLeft w:val="0"/>
      <w:marRight w:val="0"/>
      <w:marTop w:val="0"/>
      <w:marBottom w:val="0"/>
      <w:divBdr>
        <w:top w:val="none" w:sz="0" w:space="0" w:color="auto"/>
        <w:left w:val="none" w:sz="0" w:space="0" w:color="auto"/>
        <w:bottom w:val="none" w:sz="0" w:space="0" w:color="auto"/>
        <w:right w:val="none" w:sz="0" w:space="0" w:color="auto"/>
      </w:divBdr>
    </w:div>
    <w:div w:id="919296791">
      <w:bodyDiv w:val="1"/>
      <w:marLeft w:val="0"/>
      <w:marRight w:val="0"/>
      <w:marTop w:val="0"/>
      <w:marBottom w:val="0"/>
      <w:divBdr>
        <w:top w:val="none" w:sz="0" w:space="0" w:color="auto"/>
        <w:left w:val="none" w:sz="0" w:space="0" w:color="auto"/>
        <w:bottom w:val="none" w:sz="0" w:space="0" w:color="auto"/>
        <w:right w:val="none" w:sz="0" w:space="0" w:color="auto"/>
      </w:divBdr>
      <w:divsChild>
        <w:div w:id="308367674">
          <w:marLeft w:val="288"/>
          <w:marRight w:val="0"/>
          <w:marTop w:val="160"/>
          <w:marBottom w:val="0"/>
          <w:divBdr>
            <w:top w:val="none" w:sz="0" w:space="0" w:color="auto"/>
            <w:left w:val="none" w:sz="0" w:space="0" w:color="auto"/>
            <w:bottom w:val="none" w:sz="0" w:space="0" w:color="auto"/>
            <w:right w:val="none" w:sz="0" w:space="0" w:color="auto"/>
          </w:divBdr>
        </w:div>
      </w:divsChild>
    </w:div>
    <w:div w:id="937253280">
      <w:bodyDiv w:val="1"/>
      <w:marLeft w:val="0"/>
      <w:marRight w:val="0"/>
      <w:marTop w:val="0"/>
      <w:marBottom w:val="0"/>
      <w:divBdr>
        <w:top w:val="none" w:sz="0" w:space="0" w:color="auto"/>
        <w:left w:val="none" w:sz="0" w:space="0" w:color="auto"/>
        <w:bottom w:val="none" w:sz="0" w:space="0" w:color="auto"/>
        <w:right w:val="none" w:sz="0" w:space="0" w:color="auto"/>
      </w:divBdr>
    </w:div>
    <w:div w:id="942877145">
      <w:bodyDiv w:val="1"/>
      <w:marLeft w:val="0"/>
      <w:marRight w:val="0"/>
      <w:marTop w:val="0"/>
      <w:marBottom w:val="0"/>
      <w:divBdr>
        <w:top w:val="none" w:sz="0" w:space="0" w:color="auto"/>
        <w:left w:val="none" w:sz="0" w:space="0" w:color="auto"/>
        <w:bottom w:val="none" w:sz="0" w:space="0" w:color="auto"/>
        <w:right w:val="none" w:sz="0" w:space="0" w:color="auto"/>
      </w:divBdr>
    </w:div>
    <w:div w:id="997423042">
      <w:bodyDiv w:val="1"/>
      <w:marLeft w:val="0"/>
      <w:marRight w:val="0"/>
      <w:marTop w:val="0"/>
      <w:marBottom w:val="0"/>
      <w:divBdr>
        <w:top w:val="none" w:sz="0" w:space="0" w:color="auto"/>
        <w:left w:val="none" w:sz="0" w:space="0" w:color="auto"/>
        <w:bottom w:val="none" w:sz="0" w:space="0" w:color="auto"/>
        <w:right w:val="none" w:sz="0" w:space="0" w:color="auto"/>
      </w:divBdr>
    </w:div>
    <w:div w:id="1015813171">
      <w:bodyDiv w:val="1"/>
      <w:marLeft w:val="0"/>
      <w:marRight w:val="0"/>
      <w:marTop w:val="0"/>
      <w:marBottom w:val="0"/>
      <w:divBdr>
        <w:top w:val="none" w:sz="0" w:space="0" w:color="auto"/>
        <w:left w:val="none" w:sz="0" w:space="0" w:color="auto"/>
        <w:bottom w:val="none" w:sz="0" w:space="0" w:color="auto"/>
        <w:right w:val="none" w:sz="0" w:space="0" w:color="auto"/>
      </w:divBdr>
    </w:div>
    <w:div w:id="1037855473">
      <w:bodyDiv w:val="1"/>
      <w:marLeft w:val="0"/>
      <w:marRight w:val="0"/>
      <w:marTop w:val="0"/>
      <w:marBottom w:val="0"/>
      <w:divBdr>
        <w:top w:val="none" w:sz="0" w:space="0" w:color="auto"/>
        <w:left w:val="none" w:sz="0" w:space="0" w:color="auto"/>
        <w:bottom w:val="none" w:sz="0" w:space="0" w:color="auto"/>
        <w:right w:val="none" w:sz="0" w:space="0" w:color="auto"/>
      </w:divBdr>
    </w:div>
    <w:div w:id="1087269311">
      <w:bodyDiv w:val="1"/>
      <w:marLeft w:val="0"/>
      <w:marRight w:val="0"/>
      <w:marTop w:val="0"/>
      <w:marBottom w:val="0"/>
      <w:divBdr>
        <w:top w:val="none" w:sz="0" w:space="0" w:color="auto"/>
        <w:left w:val="none" w:sz="0" w:space="0" w:color="auto"/>
        <w:bottom w:val="none" w:sz="0" w:space="0" w:color="auto"/>
        <w:right w:val="none" w:sz="0" w:space="0" w:color="auto"/>
      </w:divBdr>
    </w:div>
    <w:div w:id="1096246715">
      <w:bodyDiv w:val="1"/>
      <w:marLeft w:val="0"/>
      <w:marRight w:val="0"/>
      <w:marTop w:val="0"/>
      <w:marBottom w:val="0"/>
      <w:divBdr>
        <w:top w:val="none" w:sz="0" w:space="0" w:color="auto"/>
        <w:left w:val="none" w:sz="0" w:space="0" w:color="auto"/>
        <w:bottom w:val="none" w:sz="0" w:space="0" w:color="auto"/>
        <w:right w:val="none" w:sz="0" w:space="0" w:color="auto"/>
      </w:divBdr>
      <w:divsChild>
        <w:div w:id="2042896458">
          <w:marLeft w:val="0"/>
          <w:marRight w:val="0"/>
          <w:marTop w:val="0"/>
          <w:marBottom w:val="0"/>
          <w:divBdr>
            <w:top w:val="none" w:sz="0" w:space="0" w:color="auto"/>
            <w:left w:val="none" w:sz="0" w:space="0" w:color="auto"/>
            <w:bottom w:val="none" w:sz="0" w:space="0" w:color="auto"/>
            <w:right w:val="none" w:sz="0" w:space="0" w:color="auto"/>
          </w:divBdr>
        </w:div>
      </w:divsChild>
    </w:div>
    <w:div w:id="1137339965">
      <w:bodyDiv w:val="1"/>
      <w:marLeft w:val="0"/>
      <w:marRight w:val="0"/>
      <w:marTop w:val="0"/>
      <w:marBottom w:val="0"/>
      <w:divBdr>
        <w:top w:val="none" w:sz="0" w:space="0" w:color="auto"/>
        <w:left w:val="none" w:sz="0" w:space="0" w:color="auto"/>
        <w:bottom w:val="none" w:sz="0" w:space="0" w:color="auto"/>
        <w:right w:val="none" w:sz="0" w:space="0" w:color="auto"/>
      </w:divBdr>
      <w:divsChild>
        <w:div w:id="173342922">
          <w:marLeft w:val="288"/>
          <w:marRight w:val="0"/>
          <w:marTop w:val="160"/>
          <w:marBottom w:val="0"/>
          <w:divBdr>
            <w:top w:val="none" w:sz="0" w:space="0" w:color="auto"/>
            <w:left w:val="none" w:sz="0" w:space="0" w:color="auto"/>
            <w:bottom w:val="none" w:sz="0" w:space="0" w:color="auto"/>
            <w:right w:val="none" w:sz="0" w:space="0" w:color="auto"/>
          </w:divBdr>
        </w:div>
      </w:divsChild>
    </w:div>
    <w:div w:id="1150096893">
      <w:bodyDiv w:val="1"/>
      <w:marLeft w:val="0"/>
      <w:marRight w:val="0"/>
      <w:marTop w:val="0"/>
      <w:marBottom w:val="0"/>
      <w:divBdr>
        <w:top w:val="none" w:sz="0" w:space="0" w:color="auto"/>
        <w:left w:val="none" w:sz="0" w:space="0" w:color="auto"/>
        <w:bottom w:val="none" w:sz="0" w:space="0" w:color="auto"/>
        <w:right w:val="none" w:sz="0" w:space="0" w:color="auto"/>
      </w:divBdr>
    </w:div>
    <w:div w:id="1177496421">
      <w:bodyDiv w:val="1"/>
      <w:marLeft w:val="0"/>
      <w:marRight w:val="0"/>
      <w:marTop w:val="0"/>
      <w:marBottom w:val="0"/>
      <w:divBdr>
        <w:top w:val="none" w:sz="0" w:space="0" w:color="auto"/>
        <w:left w:val="none" w:sz="0" w:space="0" w:color="auto"/>
        <w:bottom w:val="none" w:sz="0" w:space="0" w:color="auto"/>
        <w:right w:val="none" w:sz="0" w:space="0" w:color="auto"/>
      </w:divBdr>
      <w:divsChild>
        <w:div w:id="608244623">
          <w:marLeft w:val="720"/>
          <w:marRight w:val="0"/>
          <w:marTop w:val="160"/>
          <w:marBottom w:val="0"/>
          <w:divBdr>
            <w:top w:val="none" w:sz="0" w:space="0" w:color="auto"/>
            <w:left w:val="none" w:sz="0" w:space="0" w:color="auto"/>
            <w:bottom w:val="none" w:sz="0" w:space="0" w:color="auto"/>
            <w:right w:val="none" w:sz="0" w:space="0" w:color="auto"/>
          </w:divBdr>
        </w:div>
        <w:div w:id="1228491834">
          <w:marLeft w:val="720"/>
          <w:marRight w:val="0"/>
          <w:marTop w:val="160"/>
          <w:marBottom w:val="0"/>
          <w:divBdr>
            <w:top w:val="none" w:sz="0" w:space="0" w:color="auto"/>
            <w:left w:val="none" w:sz="0" w:space="0" w:color="auto"/>
            <w:bottom w:val="none" w:sz="0" w:space="0" w:color="auto"/>
            <w:right w:val="none" w:sz="0" w:space="0" w:color="auto"/>
          </w:divBdr>
        </w:div>
        <w:div w:id="1309555076">
          <w:marLeft w:val="720"/>
          <w:marRight w:val="0"/>
          <w:marTop w:val="160"/>
          <w:marBottom w:val="0"/>
          <w:divBdr>
            <w:top w:val="none" w:sz="0" w:space="0" w:color="auto"/>
            <w:left w:val="none" w:sz="0" w:space="0" w:color="auto"/>
            <w:bottom w:val="none" w:sz="0" w:space="0" w:color="auto"/>
            <w:right w:val="none" w:sz="0" w:space="0" w:color="auto"/>
          </w:divBdr>
        </w:div>
        <w:div w:id="1714504957">
          <w:marLeft w:val="720"/>
          <w:marRight w:val="0"/>
          <w:marTop w:val="160"/>
          <w:marBottom w:val="0"/>
          <w:divBdr>
            <w:top w:val="none" w:sz="0" w:space="0" w:color="auto"/>
            <w:left w:val="none" w:sz="0" w:space="0" w:color="auto"/>
            <w:bottom w:val="none" w:sz="0" w:space="0" w:color="auto"/>
            <w:right w:val="none" w:sz="0" w:space="0" w:color="auto"/>
          </w:divBdr>
        </w:div>
      </w:divsChild>
    </w:div>
    <w:div w:id="1228883375">
      <w:bodyDiv w:val="1"/>
      <w:marLeft w:val="0"/>
      <w:marRight w:val="0"/>
      <w:marTop w:val="0"/>
      <w:marBottom w:val="0"/>
      <w:divBdr>
        <w:top w:val="none" w:sz="0" w:space="0" w:color="auto"/>
        <w:left w:val="none" w:sz="0" w:space="0" w:color="auto"/>
        <w:bottom w:val="none" w:sz="0" w:space="0" w:color="auto"/>
        <w:right w:val="none" w:sz="0" w:space="0" w:color="auto"/>
      </w:divBdr>
    </w:div>
    <w:div w:id="1234705742">
      <w:bodyDiv w:val="1"/>
      <w:marLeft w:val="0"/>
      <w:marRight w:val="0"/>
      <w:marTop w:val="0"/>
      <w:marBottom w:val="0"/>
      <w:divBdr>
        <w:top w:val="none" w:sz="0" w:space="0" w:color="auto"/>
        <w:left w:val="none" w:sz="0" w:space="0" w:color="auto"/>
        <w:bottom w:val="none" w:sz="0" w:space="0" w:color="auto"/>
        <w:right w:val="none" w:sz="0" w:space="0" w:color="auto"/>
      </w:divBdr>
      <w:divsChild>
        <w:div w:id="641734343">
          <w:marLeft w:val="850"/>
          <w:marRight w:val="0"/>
          <w:marTop w:val="160"/>
          <w:marBottom w:val="0"/>
          <w:divBdr>
            <w:top w:val="none" w:sz="0" w:space="0" w:color="auto"/>
            <w:left w:val="none" w:sz="0" w:space="0" w:color="auto"/>
            <w:bottom w:val="none" w:sz="0" w:space="0" w:color="auto"/>
            <w:right w:val="none" w:sz="0" w:space="0" w:color="auto"/>
          </w:divBdr>
        </w:div>
        <w:div w:id="61028291">
          <w:marLeft w:val="1267"/>
          <w:marRight w:val="0"/>
          <w:marTop w:val="160"/>
          <w:marBottom w:val="0"/>
          <w:divBdr>
            <w:top w:val="none" w:sz="0" w:space="0" w:color="auto"/>
            <w:left w:val="none" w:sz="0" w:space="0" w:color="auto"/>
            <w:bottom w:val="none" w:sz="0" w:space="0" w:color="auto"/>
            <w:right w:val="none" w:sz="0" w:space="0" w:color="auto"/>
          </w:divBdr>
        </w:div>
        <w:div w:id="2026905077">
          <w:marLeft w:val="1267"/>
          <w:marRight w:val="0"/>
          <w:marTop w:val="160"/>
          <w:marBottom w:val="0"/>
          <w:divBdr>
            <w:top w:val="none" w:sz="0" w:space="0" w:color="auto"/>
            <w:left w:val="none" w:sz="0" w:space="0" w:color="auto"/>
            <w:bottom w:val="none" w:sz="0" w:space="0" w:color="auto"/>
            <w:right w:val="none" w:sz="0" w:space="0" w:color="auto"/>
          </w:divBdr>
        </w:div>
      </w:divsChild>
    </w:div>
    <w:div w:id="1289238866">
      <w:bodyDiv w:val="1"/>
      <w:marLeft w:val="0"/>
      <w:marRight w:val="0"/>
      <w:marTop w:val="0"/>
      <w:marBottom w:val="0"/>
      <w:divBdr>
        <w:top w:val="none" w:sz="0" w:space="0" w:color="auto"/>
        <w:left w:val="none" w:sz="0" w:space="0" w:color="auto"/>
        <w:bottom w:val="none" w:sz="0" w:space="0" w:color="auto"/>
        <w:right w:val="none" w:sz="0" w:space="0" w:color="auto"/>
      </w:divBdr>
    </w:div>
    <w:div w:id="1305161114">
      <w:bodyDiv w:val="1"/>
      <w:marLeft w:val="0"/>
      <w:marRight w:val="0"/>
      <w:marTop w:val="0"/>
      <w:marBottom w:val="0"/>
      <w:divBdr>
        <w:top w:val="none" w:sz="0" w:space="0" w:color="auto"/>
        <w:left w:val="none" w:sz="0" w:space="0" w:color="auto"/>
        <w:bottom w:val="none" w:sz="0" w:space="0" w:color="auto"/>
        <w:right w:val="none" w:sz="0" w:space="0" w:color="auto"/>
      </w:divBdr>
    </w:div>
    <w:div w:id="1341279557">
      <w:bodyDiv w:val="1"/>
      <w:marLeft w:val="0"/>
      <w:marRight w:val="0"/>
      <w:marTop w:val="0"/>
      <w:marBottom w:val="0"/>
      <w:divBdr>
        <w:top w:val="none" w:sz="0" w:space="0" w:color="auto"/>
        <w:left w:val="none" w:sz="0" w:space="0" w:color="auto"/>
        <w:bottom w:val="none" w:sz="0" w:space="0" w:color="auto"/>
        <w:right w:val="none" w:sz="0" w:space="0" w:color="auto"/>
      </w:divBdr>
    </w:div>
    <w:div w:id="1403793130">
      <w:bodyDiv w:val="1"/>
      <w:marLeft w:val="0"/>
      <w:marRight w:val="0"/>
      <w:marTop w:val="0"/>
      <w:marBottom w:val="0"/>
      <w:divBdr>
        <w:top w:val="none" w:sz="0" w:space="0" w:color="auto"/>
        <w:left w:val="none" w:sz="0" w:space="0" w:color="auto"/>
        <w:bottom w:val="none" w:sz="0" w:space="0" w:color="auto"/>
        <w:right w:val="none" w:sz="0" w:space="0" w:color="auto"/>
      </w:divBdr>
    </w:div>
    <w:div w:id="1542549588">
      <w:bodyDiv w:val="1"/>
      <w:marLeft w:val="0"/>
      <w:marRight w:val="0"/>
      <w:marTop w:val="0"/>
      <w:marBottom w:val="0"/>
      <w:divBdr>
        <w:top w:val="none" w:sz="0" w:space="0" w:color="auto"/>
        <w:left w:val="none" w:sz="0" w:space="0" w:color="auto"/>
        <w:bottom w:val="none" w:sz="0" w:space="0" w:color="auto"/>
        <w:right w:val="none" w:sz="0" w:space="0" w:color="auto"/>
      </w:divBdr>
    </w:div>
    <w:div w:id="1563834052">
      <w:bodyDiv w:val="1"/>
      <w:marLeft w:val="0"/>
      <w:marRight w:val="0"/>
      <w:marTop w:val="0"/>
      <w:marBottom w:val="0"/>
      <w:divBdr>
        <w:top w:val="none" w:sz="0" w:space="0" w:color="auto"/>
        <w:left w:val="none" w:sz="0" w:space="0" w:color="auto"/>
        <w:bottom w:val="none" w:sz="0" w:space="0" w:color="auto"/>
        <w:right w:val="none" w:sz="0" w:space="0" w:color="auto"/>
      </w:divBdr>
    </w:div>
    <w:div w:id="1621256191">
      <w:bodyDiv w:val="1"/>
      <w:marLeft w:val="0"/>
      <w:marRight w:val="0"/>
      <w:marTop w:val="0"/>
      <w:marBottom w:val="0"/>
      <w:divBdr>
        <w:top w:val="none" w:sz="0" w:space="0" w:color="auto"/>
        <w:left w:val="none" w:sz="0" w:space="0" w:color="auto"/>
        <w:bottom w:val="none" w:sz="0" w:space="0" w:color="auto"/>
        <w:right w:val="none" w:sz="0" w:space="0" w:color="auto"/>
      </w:divBdr>
    </w:div>
    <w:div w:id="1640761289">
      <w:bodyDiv w:val="1"/>
      <w:marLeft w:val="0"/>
      <w:marRight w:val="0"/>
      <w:marTop w:val="0"/>
      <w:marBottom w:val="0"/>
      <w:divBdr>
        <w:top w:val="none" w:sz="0" w:space="0" w:color="auto"/>
        <w:left w:val="none" w:sz="0" w:space="0" w:color="auto"/>
        <w:bottom w:val="none" w:sz="0" w:space="0" w:color="auto"/>
        <w:right w:val="none" w:sz="0" w:space="0" w:color="auto"/>
      </w:divBdr>
    </w:div>
    <w:div w:id="1696538620">
      <w:bodyDiv w:val="1"/>
      <w:marLeft w:val="0"/>
      <w:marRight w:val="0"/>
      <w:marTop w:val="0"/>
      <w:marBottom w:val="0"/>
      <w:divBdr>
        <w:top w:val="none" w:sz="0" w:space="0" w:color="auto"/>
        <w:left w:val="none" w:sz="0" w:space="0" w:color="auto"/>
        <w:bottom w:val="none" w:sz="0" w:space="0" w:color="auto"/>
        <w:right w:val="none" w:sz="0" w:space="0" w:color="auto"/>
      </w:divBdr>
    </w:div>
    <w:div w:id="1717116678">
      <w:bodyDiv w:val="1"/>
      <w:marLeft w:val="0"/>
      <w:marRight w:val="0"/>
      <w:marTop w:val="0"/>
      <w:marBottom w:val="0"/>
      <w:divBdr>
        <w:top w:val="none" w:sz="0" w:space="0" w:color="auto"/>
        <w:left w:val="none" w:sz="0" w:space="0" w:color="auto"/>
        <w:bottom w:val="none" w:sz="0" w:space="0" w:color="auto"/>
        <w:right w:val="none" w:sz="0" w:space="0" w:color="auto"/>
      </w:divBdr>
    </w:div>
    <w:div w:id="1725182717">
      <w:bodyDiv w:val="1"/>
      <w:marLeft w:val="0"/>
      <w:marRight w:val="0"/>
      <w:marTop w:val="0"/>
      <w:marBottom w:val="0"/>
      <w:divBdr>
        <w:top w:val="none" w:sz="0" w:space="0" w:color="auto"/>
        <w:left w:val="none" w:sz="0" w:space="0" w:color="auto"/>
        <w:bottom w:val="none" w:sz="0" w:space="0" w:color="auto"/>
        <w:right w:val="none" w:sz="0" w:space="0" w:color="auto"/>
      </w:divBdr>
    </w:div>
    <w:div w:id="1881160150">
      <w:bodyDiv w:val="1"/>
      <w:marLeft w:val="0"/>
      <w:marRight w:val="0"/>
      <w:marTop w:val="0"/>
      <w:marBottom w:val="0"/>
      <w:divBdr>
        <w:top w:val="none" w:sz="0" w:space="0" w:color="auto"/>
        <w:left w:val="none" w:sz="0" w:space="0" w:color="auto"/>
        <w:bottom w:val="none" w:sz="0" w:space="0" w:color="auto"/>
        <w:right w:val="none" w:sz="0" w:space="0" w:color="auto"/>
      </w:divBdr>
      <w:divsChild>
        <w:div w:id="97872729">
          <w:marLeft w:val="720"/>
          <w:marRight w:val="0"/>
          <w:marTop w:val="160"/>
          <w:marBottom w:val="0"/>
          <w:divBdr>
            <w:top w:val="none" w:sz="0" w:space="0" w:color="auto"/>
            <w:left w:val="none" w:sz="0" w:space="0" w:color="auto"/>
            <w:bottom w:val="none" w:sz="0" w:space="0" w:color="auto"/>
            <w:right w:val="none" w:sz="0" w:space="0" w:color="auto"/>
          </w:divBdr>
        </w:div>
        <w:div w:id="843475946">
          <w:marLeft w:val="720"/>
          <w:marRight w:val="0"/>
          <w:marTop w:val="160"/>
          <w:marBottom w:val="0"/>
          <w:divBdr>
            <w:top w:val="none" w:sz="0" w:space="0" w:color="auto"/>
            <w:left w:val="none" w:sz="0" w:space="0" w:color="auto"/>
            <w:bottom w:val="none" w:sz="0" w:space="0" w:color="auto"/>
            <w:right w:val="none" w:sz="0" w:space="0" w:color="auto"/>
          </w:divBdr>
        </w:div>
        <w:div w:id="903445498">
          <w:marLeft w:val="720"/>
          <w:marRight w:val="0"/>
          <w:marTop w:val="160"/>
          <w:marBottom w:val="0"/>
          <w:divBdr>
            <w:top w:val="none" w:sz="0" w:space="0" w:color="auto"/>
            <w:left w:val="none" w:sz="0" w:space="0" w:color="auto"/>
            <w:bottom w:val="none" w:sz="0" w:space="0" w:color="auto"/>
            <w:right w:val="none" w:sz="0" w:space="0" w:color="auto"/>
          </w:divBdr>
        </w:div>
        <w:div w:id="1358190961">
          <w:marLeft w:val="720"/>
          <w:marRight w:val="0"/>
          <w:marTop w:val="160"/>
          <w:marBottom w:val="0"/>
          <w:divBdr>
            <w:top w:val="none" w:sz="0" w:space="0" w:color="auto"/>
            <w:left w:val="none" w:sz="0" w:space="0" w:color="auto"/>
            <w:bottom w:val="none" w:sz="0" w:space="0" w:color="auto"/>
            <w:right w:val="none" w:sz="0" w:space="0" w:color="auto"/>
          </w:divBdr>
        </w:div>
      </w:divsChild>
    </w:div>
    <w:div w:id="1956130764">
      <w:bodyDiv w:val="1"/>
      <w:marLeft w:val="0"/>
      <w:marRight w:val="0"/>
      <w:marTop w:val="0"/>
      <w:marBottom w:val="0"/>
      <w:divBdr>
        <w:top w:val="none" w:sz="0" w:space="0" w:color="auto"/>
        <w:left w:val="none" w:sz="0" w:space="0" w:color="auto"/>
        <w:bottom w:val="none" w:sz="0" w:space="0" w:color="auto"/>
        <w:right w:val="none" w:sz="0" w:space="0" w:color="auto"/>
      </w:divBdr>
      <w:divsChild>
        <w:div w:id="1018194574">
          <w:marLeft w:val="0"/>
          <w:marRight w:val="0"/>
          <w:marTop w:val="0"/>
          <w:marBottom w:val="0"/>
          <w:divBdr>
            <w:top w:val="none" w:sz="0" w:space="0" w:color="auto"/>
            <w:left w:val="none" w:sz="0" w:space="0" w:color="auto"/>
            <w:bottom w:val="none" w:sz="0" w:space="0" w:color="auto"/>
            <w:right w:val="none" w:sz="0" w:space="0" w:color="auto"/>
          </w:divBdr>
        </w:div>
      </w:divsChild>
    </w:div>
    <w:div w:id="1957058721">
      <w:bodyDiv w:val="1"/>
      <w:marLeft w:val="0"/>
      <w:marRight w:val="0"/>
      <w:marTop w:val="0"/>
      <w:marBottom w:val="0"/>
      <w:divBdr>
        <w:top w:val="none" w:sz="0" w:space="0" w:color="auto"/>
        <w:left w:val="none" w:sz="0" w:space="0" w:color="auto"/>
        <w:bottom w:val="none" w:sz="0" w:space="0" w:color="auto"/>
        <w:right w:val="none" w:sz="0" w:space="0" w:color="auto"/>
      </w:divBdr>
    </w:div>
    <w:div w:id="2025786927">
      <w:bodyDiv w:val="1"/>
      <w:marLeft w:val="0"/>
      <w:marRight w:val="0"/>
      <w:marTop w:val="0"/>
      <w:marBottom w:val="0"/>
      <w:divBdr>
        <w:top w:val="none" w:sz="0" w:space="0" w:color="auto"/>
        <w:left w:val="none" w:sz="0" w:space="0" w:color="auto"/>
        <w:bottom w:val="none" w:sz="0" w:space="0" w:color="auto"/>
        <w:right w:val="none" w:sz="0" w:space="0" w:color="auto"/>
      </w:divBdr>
      <w:divsChild>
        <w:div w:id="844368136">
          <w:marLeft w:val="0"/>
          <w:marRight w:val="0"/>
          <w:marTop w:val="0"/>
          <w:marBottom w:val="0"/>
          <w:divBdr>
            <w:top w:val="none" w:sz="0" w:space="0" w:color="auto"/>
            <w:left w:val="none" w:sz="0" w:space="0" w:color="auto"/>
            <w:bottom w:val="none" w:sz="0" w:space="0" w:color="auto"/>
            <w:right w:val="none" w:sz="0" w:space="0" w:color="auto"/>
          </w:divBdr>
        </w:div>
      </w:divsChild>
    </w:div>
    <w:div w:id="2094544214">
      <w:bodyDiv w:val="1"/>
      <w:marLeft w:val="0"/>
      <w:marRight w:val="0"/>
      <w:marTop w:val="0"/>
      <w:marBottom w:val="0"/>
      <w:divBdr>
        <w:top w:val="none" w:sz="0" w:space="0" w:color="auto"/>
        <w:left w:val="none" w:sz="0" w:space="0" w:color="auto"/>
        <w:bottom w:val="none" w:sz="0" w:space="0" w:color="auto"/>
        <w:right w:val="none" w:sz="0" w:space="0" w:color="auto"/>
      </w:divBdr>
    </w:div>
    <w:div w:id="2097551398">
      <w:bodyDiv w:val="1"/>
      <w:marLeft w:val="0"/>
      <w:marRight w:val="0"/>
      <w:marTop w:val="0"/>
      <w:marBottom w:val="0"/>
      <w:divBdr>
        <w:top w:val="none" w:sz="0" w:space="0" w:color="auto"/>
        <w:left w:val="none" w:sz="0" w:space="0" w:color="auto"/>
        <w:bottom w:val="none" w:sz="0" w:space="0" w:color="auto"/>
        <w:right w:val="none" w:sz="0" w:space="0" w:color="auto"/>
      </w:divBdr>
    </w:div>
    <w:div w:id="2116048297">
      <w:bodyDiv w:val="1"/>
      <w:marLeft w:val="0"/>
      <w:marRight w:val="0"/>
      <w:marTop w:val="0"/>
      <w:marBottom w:val="0"/>
      <w:divBdr>
        <w:top w:val="none" w:sz="0" w:space="0" w:color="auto"/>
        <w:left w:val="none" w:sz="0" w:space="0" w:color="auto"/>
        <w:bottom w:val="none" w:sz="0" w:space="0" w:color="auto"/>
        <w:right w:val="none" w:sz="0" w:space="0" w:color="auto"/>
      </w:divBdr>
      <w:divsChild>
        <w:div w:id="1864317542">
          <w:marLeft w:val="288"/>
          <w:marRight w:val="0"/>
          <w:marTop w:val="160"/>
          <w:marBottom w:val="0"/>
          <w:divBdr>
            <w:top w:val="none" w:sz="0" w:space="0" w:color="auto"/>
            <w:left w:val="none" w:sz="0" w:space="0" w:color="auto"/>
            <w:bottom w:val="none" w:sz="0" w:space="0" w:color="auto"/>
            <w:right w:val="none" w:sz="0" w:space="0" w:color="auto"/>
          </w:divBdr>
        </w:div>
      </w:divsChild>
    </w:div>
  </w:divs>
  <w:encoding w:val="macintosh"/>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arrher\Ericsson\STAR%20-%20ARC-020-Private%20Networks%20(NPN)\RAN2_meetings\NPN_RAN2_113e\Ry-xxxxxxx%20Contribution%20template.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2" ma:contentTypeDescription="Create a new document." ma:contentTypeScope="" ma:versionID="7e528215e3212bbbcbdf656cf639cf3d">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d638218ff54790570c02bea4e5f4112a"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8" nillable="true" ma:displayName="MediaServiceSearchProperties" ma:hidden="true" ma:internalName="MediaServiceSearchProperties" ma:readOnly="true">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CE7FCCE1-F135-4B91-9A10-0DA79CA811C1}">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77FDE626-51B8-4D1A-B1EA-4E13027AE6E7}">
  <ds:schemaRefs>
    <ds:schemaRef ds:uri="http://schemas.microsoft.com/office/2006/metadata/properties"/>
    <ds:schemaRef ds:uri="http://schemas.microsoft.com/office/infopath/2007/PartnerControls"/>
    <ds:schemaRef ds:uri="http://schemas.microsoft.com/sharepoint/v3"/>
    <ds:schemaRef ds:uri="2f282d3b-eb4a-4b09-b61f-b9593442e286"/>
    <ds:schemaRef ds:uri="d8762117-8292-4133-b1c7-eab5c6487cfd"/>
  </ds:schemaRefs>
</ds:datastoreItem>
</file>

<file path=customXml/itemProps3.xml><?xml version="1.0" encoding="utf-8"?>
<ds:datastoreItem xmlns:ds="http://schemas.openxmlformats.org/officeDocument/2006/customXml" ds:itemID="{85F2B091-7F27-4D4F-987B-175A473D41C9}">
  <ds:schemaRefs>
    <ds:schemaRef ds:uri="http://schemas.openxmlformats.org/officeDocument/2006/bibliography"/>
  </ds:schemaRefs>
</ds:datastoreItem>
</file>

<file path=customXml/itemProps4.xml><?xml version="1.0" encoding="utf-8"?>
<ds:datastoreItem xmlns:ds="http://schemas.openxmlformats.org/officeDocument/2006/customXml" ds:itemID="{BD96B7AE-1A4A-4C89-9A19-704F48D0CF8C}">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Ry-xxxxxxx Contribution template</Template>
  <TotalTime>3</TotalTime>
  <Pages>5</Pages>
  <Words>2282</Words>
  <Characters>12098</Characters>
  <Application>Microsoft Office Word</Application>
  <DocSecurity>0</DocSecurity>
  <Lines>100</Lines>
  <Paragraphs>28</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14352</CharactersWithSpaces>
  <SharedDoc>false</SharedDoc>
  <HyperlinkBase/>
  <HLinks>
    <vt:vector size="246" baseType="variant">
      <vt:variant>
        <vt:i4>8060928</vt:i4>
      </vt:variant>
      <vt:variant>
        <vt:i4>135</vt:i4>
      </vt:variant>
      <vt:variant>
        <vt:i4>0</vt:i4>
      </vt:variant>
      <vt:variant>
        <vt:i4>5</vt:i4>
      </vt:variant>
      <vt:variant>
        <vt:lpwstr>mailto:3GPPLiaison@etsi.org</vt:lpwstr>
      </vt:variant>
      <vt:variant>
        <vt:lpwstr/>
      </vt:variant>
      <vt:variant>
        <vt:i4>1703990</vt:i4>
      </vt:variant>
      <vt:variant>
        <vt:i4>131</vt:i4>
      </vt:variant>
      <vt:variant>
        <vt:i4>0</vt:i4>
      </vt:variant>
      <vt:variant>
        <vt:i4>5</vt:i4>
      </vt:variant>
      <vt:variant>
        <vt:lpwstr/>
      </vt:variant>
      <vt:variant>
        <vt:lpwstr>_Toc163139736</vt:lpwstr>
      </vt:variant>
      <vt:variant>
        <vt:i4>1703990</vt:i4>
      </vt:variant>
      <vt:variant>
        <vt:i4>128</vt:i4>
      </vt:variant>
      <vt:variant>
        <vt:i4>0</vt:i4>
      </vt:variant>
      <vt:variant>
        <vt:i4>5</vt:i4>
      </vt:variant>
      <vt:variant>
        <vt:lpwstr/>
      </vt:variant>
      <vt:variant>
        <vt:lpwstr>_Toc163139735</vt:lpwstr>
      </vt:variant>
      <vt:variant>
        <vt:i4>1703990</vt:i4>
      </vt:variant>
      <vt:variant>
        <vt:i4>125</vt:i4>
      </vt:variant>
      <vt:variant>
        <vt:i4>0</vt:i4>
      </vt:variant>
      <vt:variant>
        <vt:i4>5</vt:i4>
      </vt:variant>
      <vt:variant>
        <vt:lpwstr/>
      </vt:variant>
      <vt:variant>
        <vt:lpwstr>_Toc163139734</vt:lpwstr>
      </vt:variant>
      <vt:variant>
        <vt:i4>1703990</vt:i4>
      </vt:variant>
      <vt:variant>
        <vt:i4>122</vt:i4>
      </vt:variant>
      <vt:variant>
        <vt:i4>0</vt:i4>
      </vt:variant>
      <vt:variant>
        <vt:i4>5</vt:i4>
      </vt:variant>
      <vt:variant>
        <vt:lpwstr/>
      </vt:variant>
      <vt:variant>
        <vt:lpwstr>_Toc163139733</vt:lpwstr>
      </vt:variant>
      <vt:variant>
        <vt:i4>1703990</vt:i4>
      </vt:variant>
      <vt:variant>
        <vt:i4>119</vt:i4>
      </vt:variant>
      <vt:variant>
        <vt:i4>0</vt:i4>
      </vt:variant>
      <vt:variant>
        <vt:i4>5</vt:i4>
      </vt:variant>
      <vt:variant>
        <vt:lpwstr/>
      </vt:variant>
      <vt:variant>
        <vt:lpwstr>_Toc163139732</vt:lpwstr>
      </vt:variant>
      <vt:variant>
        <vt:i4>1703990</vt:i4>
      </vt:variant>
      <vt:variant>
        <vt:i4>116</vt:i4>
      </vt:variant>
      <vt:variant>
        <vt:i4>0</vt:i4>
      </vt:variant>
      <vt:variant>
        <vt:i4>5</vt:i4>
      </vt:variant>
      <vt:variant>
        <vt:lpwstr/>
      </vt:variant>
      <vt:variant>
        <vt:lpwstr>_Toc163139731</vt:lpwstr>
      </vt:variant>
      <vt:variant>
        <vt:i4>1703990</vt:i4>
      </vt:variant>
      <vt:variant>
        <vt:i4>113</vt:i4>
      </vt:variant>
      <vt:variant>
        <vt:i4>0</vt:i4>
      </vt:variant>
      <vt:variant>
        <vt:i4>5</vt:i4>
      </vt:variant>
      <vt:variant>
        <vt:lpwstr/>
      </vt:variant>
      <vt:variant>
        <vt:lpwstr>_Toc163139730</vt:lpwstr>
      </vt:variant>
      <vt:variant>
        <vt:i4>1769526</vt:i4>
      </vt:variant>
      <vt:variant>
        <vt:i4>110</vt:i4>
      </vt:variant>
      <vt:variant>
        <vt:i4>0</vt:i4>
      </vt:variant>
      <vt:variant>
        <vt:i4>5</vt:i4>
      </vt:variant>
      <vt:variant>
        <vt:lpwstr/>
      </vt:variant>
      <vt:variant>
        <vt:lpwstr>_Toc163139729</vt:lpwstr>
      </vt:variant>
      <vt:variant>
        <vt:i4>1769526</vt:i4>
      </vt:variant>
      <vt:variant>
        <vt:i4>107</vt:i4>
      </vt:variant>
      <vt:variant>
        <vt:i4>0</vt:i4>
      </vt:variant>
      <vt:variant>
        <vt:i4>5</vt:i4>
      </vt:variant>
      <vt:variant>
        <vt:lpwstr/>
      </vt:variant>
      <vt:variant>
        <vt:lpwstr>_Toc163139728</vt:lpwstr>
      </vt:variant>
      <vt:variant>
        <vt:i4>1769526</vt:i4>
      </vt:variant>
      <vt:variant>
        <vt:i4>104</vt:i4>
      </vt:variant>
      <vt:variant>
        <vt:i4>0</vt:i4>
      </vt:variant>
      <vt:variant>
        <vt:i4>5</vt:i4>
      </vt:variant>
      <vt:variant>
        <vt:lpwstr/>
      </vt:variant>
      <vt:variant>
        <vt:lpwstr>_Toc163139727</vt:lpwstr>
      </vt:variant>
      <vt:variant>
        <vt:i4>1769526</vt:i4>
      </vt:variant>
      <vt:variant>
        <vt:i4>101</vt:i4>
      </vt:variant>
      <vt:variant>
        <vt:i4>0</vt:i4>
      </vt:variant>
      <vt:variant>
        <vt:i4>5</vt:i4>
      </vt:variant>
      <vt:variant>
        <vt:lpwstr/>
      </vt:variant>
      <vt:variant>
        <vt:lpwstr>_Toc163139726</vt:lpwstr>
      </vt:variant>
      <vt:variant>
        <vt:i4>1769526</vt:i4>
      </vt:variant>
      <vt:variant>
        <vt:i4>98</vt:i4>
      </vt:variant>
      <vt:variant>
        <vt:i4>0</vt:i4>
      </vt:variant>
      <vt:variant>
        <vt:i4>5</vt:i4>
      </vt:variant>
      <vt:variant>
        <vt:lpwstr/>
      </vt:variant>
      <vt:variant>
        <vt:lpwstr>_Toc163139725</vt:lpwstr>
      </vt:variant>
      <vt:variant>
        <vt:i4>1769526</vt:i4>
      </vt:variant>
      <vt:variant>
        <vt:i4>95</vt:i4>
      </vt:variant>
      <vt:variant>
        <vt:i4>0</vt:i4>
      </vt:variant>
      <vt:variant>
        <vt:i4>5</vt:i4>
      </vt:variant>
      <vt:variant>
        <vt:lpwstr/>
      </vt:variant>
      <vt:variant>
        <vt:lpwstr>_Toc163139724</vt:lpwstr>
      </vt:variant>
      <vt:variant>
        <vt:i4>1769526</vt:i4>
      </vt:variant>
      <vt:variant>
        <vt:i4>92</vt:i4>
      </vt:variant>
      <vt:variant>
        <vt:i4>0</vt:i4>
      </vt:variant>
      <vt:variant>
        <vt:i4>5</vt:i4>
      </vt:variant>
      <vt:variant>
        <vt:lpwstr/>
      </vt:variant>
      <vt:variant>
        <vt:lpwstr>_Toc163139723</vt:lpwstr>
      </vt:variant>
      <vt:variant>
        <vt:i4>1769526</vt:i4>
      </vt:variant>
      <vt:variant>
        <vt:i4>89</vt:i4>
      </vt:variant>
      <vt:variant>
        <vt:i4>0</vt:i4>
      </vt:variant>
      <vt:variant>
        <vt:i4>5</vt:i4>
      </vt:variant>
      <vt:variant>
        <vt:lpwstr/>
      </vt:variant>
      <vt:variant>
        <vt:lpwstr>_Toc163139722</vt:lpwstr>
      </vt:variant>
      <vt:variant>
        <vt:i4>1769526</vt:i4>
      </vt:variant>
      <vt:variant>
        <vt:i4>86</vt:i4>
      </vt:variant>
      <vt:variant>
        <vt:i4>0</vt:i4>
      </vt:variant>
      <vt:variant>
        <vt:i4>5</vt:i4>
      </vt:variant>
      <vt:variant>
        <vt:lpwstr/>
      </vt:variant>
      <vt:variant>
        <vt:lpwstr>_Toc163139721</vt:lpwstr>
      </vt:variant>
      <vt:variant>
        <vt:i4>1769526</vt:i4>
      </vt:variant>
      <vt:variant>
        <vt:i4>83</vt:i4>
      </vt:variant>
      <vt:variant>
        <vt:i4>0</vt:i4>
      </vt:variant>
      <vt:variant>
        <vt:i4>5</vt:i4>
      </vt:variant>
      <vt:variant>
        <vt:lpwstr/>
      </vt:variant>
      <vt:variant>
        <vt:lpwstr>_Toc163139720</vt:lpwstr>
      </vt:variant>
      <vt:variant>
        <vt:i4>1572918</vt:i4>
      </vt:variant>
      <vt:variant>
        <vt:i4>80</vt:i4>
      </vt:variant>
      <vt:variant>
        <vt:i4>0</vt:i4>
      </vt:variant>
      <vt:variant>
        <vt:i4>5</vt:i4>
      </vt:variant>
      <vt:variant>
        <vt:lpwstr/>
      </vt:variant>
      <vt:variant>
        <vt:lpwstr>_Toc163139719</vt:lpwstr>
      </vt:variant>
      <vt:variant>
        <vt:i4>1572918</vt:i4>
      </vt:variant>
      <vt:variant>
        <vt:i4>77</vt:i4>
      </vt:variant>
      <vt:variant>
        <vt:i4>0</vt:i4>
      </vt:variant>
      <vt:variant>
        <vt:i4>5</vt:i4>
      </vt:variant>
      <vt:variant>
        <vt:lpwstr/>
      </vt:variant>
      <vt:variant>
        <vt:lpwstr>_Toc163139718</vt:lpwstr>
      </vt:variant>
      <vt:variant>
        <vt:i4>1572918</vt:i4>
      </vt:variant>
      <vt:variant>
        <vt:i4>74</vt:i4>
      </vt:variant>
      <vt:variant>
        <vt:i4>0</vt:i4>
      </vt:variant>
      <vt:variant>
        <vt:i4>5</vt:i4>
      </vt:variant>
      <vt:variant>
        <vt:lpwstr/>
      </vt:variant>
      <vt:variant>
        <vt:lpwstr>_Toc163139717</vt:lpwstr>
      </vt:variant>
      <vt:variant>
        <vt:i4>1572918</vt:i4>
      </vt:variant>
      <vt:variant>
        <vt:i4>71</vt:i4>
      </vt:variant>
      <vt:variant>
        <vt:i4>0</vt:i4>
      </vt:variant>
      <vt:variant>
        <vt:i4>5</vt:i4>
      </vt:variant>
      <vt:variant>
        <vt:lpwstr/>
      </vt:variant>
      <vt:variant>
        <vt:lpwstr>_Toc163139716</vt:lpwstr>
      </vt:variant>
      <vt:variant>
        <vt:i4>1572918</vt:i4>
      </vt:variant>
      <vt:variant>
        <vt:i4>68</vt:i4>
      </vt:variant>
      <vt:variant>
        <vt:i4>0</vt:i4>
      </vt:variant>
      <vt:variant>
        <vt:i4>5</vt:i4>
      </vt:variant>
      <vt:variant>
        <vt:lpwstr/>
      </vt:variant>
      <vt:variant>
        <vt:lpwstr>_Toc163139715</vt:lpwstr>
      </vt:variant>
      <vt:variant>
        <vt:i4>1572918</vt:i4>
      </vt:variant>
      <vt:variant>
        <vt:i4>65</vt:i4>
      </vt:variant>
      <vt:variant>
        <vt:i4>0</vt:i4>
      </vt:variant>
      <vt:variant>
        <vt:i4>5</vt:i4>
      </vt:variant>
      <vt:variant>
        <vt:lpwstr/>
      </vt:variant>
      <vt:variant>
        <vt:lpwstr>_Toc163139714</vt:lpwstr>
      </vt:variant>
      <vt:variant>
        <vt:i4>1572918</vt:i4>
      </vt:variant>
      <vt:variant>
        <vt:i4>62</vt:i4>
      </vt:variant>
      <vt:variant>
        <vt:i4>0</vt:i4>
      </vt:variant>
      <vt:variant>
        <vt:i4>5</vt:i4>
      </vt:variant>
      <vt:variant>
        <vt:lpwstr/>
      </vt:variant>
      <vt:variant>
        <vt:lpwstr>_Toc163139713</vt:lpwstr>
      </vt:variant>
      <vt:variant>
        <vt:i4>1900598</vt:i4>
      </vt:variant>
      <vt:variant>
        <vt:i4>56</vt:i4>
      </vt:variant>
      <vt:variant>
        <vt:i4>0</vt:i4>
      </vt:variant>
      <vt:variant>
        <vt:i4>5</vt:i4>
      </vt:variant>
      <vt:variant>
        <vt:lpwstr/>
      </vt:variant>
      <vt:variant>
        <vt:lpwstr>_Toc163139740</vt:lpwstr>
      </vt:variant>
      <vt:variant>
        <vt:i4>1703990</vt:i4>
      </vt:variant>
      <vt:variant>
        <vt:i4>53</vt:i4>
      </vt:variant>
      <vt:variant>
        <vt:i4>0</vt:i4>
      </vt:variant>
      <vt:variant>
        <vt:i4>5</vt:i4>
      </vt:variant>
      <vt:variant>
        <vt:lpwstr/>
      </vt:variant>
      <vt:variant>
        <vt:lpwstr>_Toc163139739</vt:lpwstr>
      </vt:variant>
      <vt:variant>
        <vt:i4>1703990</vt:i4>
      </vt:variant>
      <vt:variant>
        <vt:i4>50</vt:i4>
      </vt:variant>
      <vt:variant>
        <vt:i4>0</vt:i4>
      </vt:variant>
      <vt:variant>
        <vt:i4>5</vt:i4>
      </vt:variant>
      <vt:variant>
        <vt:lpwstr/>
      </vt:variant>
      <vt:variant>
        <vt:lpwstr>_Toc163139738</vt:lpwstr>
      </vt:variant>
      <vt:variant>
        <vt:i4>1703990</vt:i4>
      </vt:variant>
      <vt:variant>
        <vt:i4>47</vt:i4>
      </vt:variant>
      <vt:variant>
        <vt:i4>0</vt:i4>
      </vt:variant>
      <vt:variant>
        <vt:i4>5</vt:i4>
      </vt:variant>
      <vt:variant>
        <vt:lpwstr/>
      </vt:variant>
      <vt:variant>
        <vt:lpwstr>_Toc163139737</vt:lpwstr>
      </vt:variant>
      <vt:variant>
        <vt:i4>4456483</vt:i4>
      </vt:variant>
      <vt:variant>
        <vt:i4>33</vt:i4>
      </vt:variant>
      <vt:variant>
        <vt:i4>0</vt:i4>
      </vt:variant>
      <vt:variant>
        <vt:i4>5</vt:i4>
      </vt:variant>
      <vt:variant>
        <vt:lpwstr>mailto:xiaolin.jiang@ericsson.com</vt:lpwstr>
      </vt:variant>
      <vt:variant>
        <vt:lpwstr/>
      </vt:variant>
      <vt:variant>
        <vt:i4>1179768</vt:i4>
      </vt:variant>
      <vt:variant>
        <vt:i4>30</vt:i4>
      </vt:variant>
      <vt:variant>
        <vt:i4>0</vt:i4>
      </vt:variant>
      <vt:variant>
        <vt:i4>5</vt:i4>
      </vt:variant>
      <vt:variant>
        <vt:lpwstr>mailto:ritesh.shreevastav@ericsson.com</vt:lpwstr>
      </vt:variant>
      <vt:variant>
        <vt:lpwstr/>
      </vt:variant>
      <vt:variant>
        <vt:i4>2228315</vt:i4>
      </vt:variant>
      <vt:variant>
        <vt:i4>27</vt:i4>
      </vt:variant>
      <vt:variant>
        <vt:i4>0</vt:i4>
      </vt:variant>
      <vt:variant>
        <vt:i4>5</vt:i4>
      </vt:variant>
      <vt:variant>
        <vt:lpwstr>mailto:marco.belleschi@ericsson.com</vt:lpwstr>
      </vt:variant>
      <vt:variant>
        <vt:lpwstr/>
      </vt:variant>
      <vt:variant>
        <vt:i4>4456483</vt:i4>
      </vt:variant>
      <vt:variant>
        <vt:i4>24</vt:i4>
      </vt:variant>
      <vt:variant>
        <vt:i4>0</vt:i4>
      </vt:variant>
      <vt:variant>
        <vt:i4>5</vt:i4>
      </vt:variant>
      <vt:variant>
        <vt:lpwstr>mailto:xiaolin.jiang@ericsson.com</vt:lpwstr>
      </vt:variant>
      <vt:variant>
        <vt:lpwstr/>
      </vt:variant>
      <vt:variant>
        <vt:i4>1179768</vt:i4>
      </vt:variant>
      <vt:variant>
        <vt:i4>21</vt:i4>
      </vt:variant>
      <vt:variant>
        <vt:i4>0</vt:i4>
      </vt:variant>
      <vt:variant>
        <vt:i4>5</vt:i4>
      </vt:variant>
      <vt:variant>
        <vt:lpwstr>mailto:ritesh.shreevastav@ericsson.com</vt:lpwstr>
      </vt:variant>
      <vt:variant>
        <vt:lpwstr/>
      </vt:variant>
      <vt:variant>
        <vt:i4>4456483</vt:i4>
      </vt:variant>
      <vt:variant>
        <vt:i4>18</vt:i4>
      </vt:variant>
      <vt:variant>
        <vt:i4>0</vt:i4>
      </vt:variant>
      <vt:variant>
        <vt:i4>5</vt:i4>
      </vt:variant>
      <vt:variant>
        <vt:lpwstr>mailto:xiaolin.jiang@ericsson.com</vt:lpwstr>
      </vt:variant>
      <vt:variant>
        <vt:lpwstr/>
      </vt:variant>
      <vt:variant>
        <vt:i4>1179768</vt:i4>
      </vt:variant>
      <vt:variant>
        <vt:i4>15</vt:i4>
      </vt:variant>
      <vt:variant>
        <vt:i4>0</vt:i4>
      </vt:variant>
      <vt:variant>
        <vt:i4>5</vt:i4>
      </vt:variant>
      <vt:variant>
        <vt:lpwstr>mailto:ritesh.shreevastav@ericsson.com</vt:lpwstr>
      </vt:variant>
      <vt:variant>
        <vt:lpwstr/>
      </vt:variant>
      <vt:variant>
        <vt:i4>4456483</vt:i4>
      </vt:variant>
      <vt:variant>
        <vt:i4>12</vt:i4>
      </vt:variant>
      <vt:variant>
        <vt:i4>0</vt:i4>
      </vt:variant>
      <vt:variant>
        <vt:i4>5</vt:i4>
      </vt:variant>
      <vt:variant>
        <vt:lpwstr>mailto:xiaolin.jiang@ericsson.com</vt:lpwstr>
      </vt:variant>
      <vt:variant>
        <vt:lpwstr/>
      </vt:variant>
      <vt:variant>
        <vt:i4>1179768</vt:i4>
      </vt:variant>
      <vt:variant>
        <vt:i4>9</vt:i4>
      </vt:variant>
      <vt:variant>
        <vt:i4>0</vt:i4>
      </vt:variant>
      <vt:variant>
        <vt:i4>5</vt:i4>
      </vt:variant>
      <vt:variant>
        <vt:lpwstr>mailto:ritesh.shreevastav@ericsson.com</vt:lpwstr>
      </vt:variant>
      <vt:variant>
        <vt:lpwstr/>
      </vt:variant>
      <vt:variant>
        <vt:i4>8060929</vt:i4>
      </vt:variant>
      <vt:variant>
        <vt:i4>6</vt:i4>
      </vt:variant>
      <vt:variant>
        <vt:i4>0</vt:i4>
      </vt:variant>
      <vt:variant>
        <vt:i4>5</vt:i4>
      </vt:variant>
      <vt:variant>
        <vt:lpwstr>mailto:zhilan.xiong@ericsson.com</vt:lpwstr>
      </vt:variant>
      <vt:variant>
        <vt:lpwstr/>
      </vt:variant>
      <vt:variant>
        <vt:i4>8060929</vt:i4>
      </vt:variant>
      <vt:variant>
        <vt:i4>3</vt:i4>
      </vt:variant>
      <vt:variant>
        <vt:i4>0</vt:i4>
      </vt:variant>
      <vt:variant>
        <vt:i4>5</vt:i4>
      </vt:variant>
      <vt:variant>
        <vt:lpwstr>mailto:zhilan.xiong@ericsson.com</vt:lpwstr>
      </vt:variant>
      <vt:variant>
        <vt:lpwstr/>
      </vt:variant>
      <vt:variant>
        <vt:i4>4456483</vt:i4>
      </vt:variant>
      <vt:variant>
        <vt:i4>0</vt:i4>
      </vt:variant>
      <vt:variant>
        <vt:i4>0</vt:i4>
      </vt:variant>
      <vt:variant>
        <vt:i4>5</vt:i4>
      </vt:variant>
      <vt:variant>
        <vt:lpwstr>mailto:xiaolin.jiang@ericsson.com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Felipe Arraño Scharager</dc:creator>
  <cp:keywords>3GPP; Ericsson; TDoc</cp:keywords>
  <dc:description/>
  <cp:lastModifiedBy>Ericsson</cp:lastModifiedBy>
  <cp:revision>3</cp:revision>
  <cp:lastPrinted>2008-02-02T13:09:00Z</cp:lastPrinted>
  <dcterms:created xsi:type="dcterms:W3CDTF">2024-05-10T06:46:00Z</dcterms:created>
  <dcterms:modified xsi:type="dcterms:W3CDTF">2024-05-10T06:49:00Z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TaxKeyword">
    <vt:lpwstr>215;#3GPP|11111111-1111-1111-1111-111111111111;#212;#TDoc|af4b50c5-3c78-4293-b1bd-3e717d5b6882;#497;#Ericsson|11111111-1111-1111-1111-111111111111</vt:lpwstr>
  </property>
  <property fmtid="{D5CDD505-2E9C-101B-9397-08002B2CF9AE}" pid="5" name="_dlc_DocIdItemGuid">
    <vt:lpwstr>d29b00bf-7a56-45f6-9e86-13a39caf50de</vt:lpwstr>
  </property>
  <property fmtid="{D5CDD505-2E9C-101B-9397-08002B2CF9AE}" pid="6" name="EriCOLLCategory">
    <vt:lpwstr/>
  </property>
  <property fmtid="{D5CDD505-2E9C-101B-9397-08002B2CF9AE}" pid="7" name="EriCOLLCountry">
    <vt:lpwstr/>
  </property>
  <property fmtid="{D5CDD505-2E9C-101B-9397-08002B2CF9AE}" pid="8" name="EriCOLLCompetence">
    <vt:lpwstr/>
  </property>
  <property fmtid="{D5CDD505-2E9C-101B-9397-08002B2CF9AE}" pid="9" name="EriCOLLOrganizationUnit">
    <vt:lpwstr/>
  </property>
  <property fmtid="{D5CDD505-2E9C-101B-9397-08002B2CF9AE}" pid="10" name="EriCOLLProducts">
    <vt:lpwstr/>
  </property>
  <property fmtid="{D5CDD505-2E9C-101B-9397-08002B2CF9AE}" pid="11" name="EriCOLLCustomer">
    <vt:lpwstr/>
  </property>
  <property fmtid="{D5CDD505-2E9C-101B-9397-08002B2CF9AE}" pid="12" name="EriCOLLProjects">
    <vt:lpwstr/>
  </property>
  <property fmtid="{D5CDD505-2E9C-101B-9397-08002B2CF9AE}" pid="13" name="EriCOLLProcess">
    <vt:lpwstr/>
  </property>
  <property fmtid="{D5CDD505-2E9C-101B-9397-08002B2CF9AE}" pid="14" name="MediaServiceImageTags">
    <vt:lpwstr/>
  </property>
</Properties>
</file>